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BF0" w:rsidRDefault="00106BF0" w:rsidP="00106BF0">
      <w:pPr>
        <w:keepNext/>
        <w:tabs>
          <w:tab w:val="left" w:pos="567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  <w:proofErr w:type="gramEnd"/>
    </w:p>
    <w:p w:rsidR="00106BF0" w:rsidRDefault="00106BF0" w:rsidP="00106BF0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по литературе в 10 классе для специального (коррекционного) образовательного учреждения разработана на основе Федерального государственного  стандарта </w:t>
      </w:r>
      <w:r>
        <w:rPr>
          <w:rFonts w:ascii="Times New Roman" w:hAnsi="Times New Roman" w:cs="Times New Roman"/>
          <w:sz w:val="28"/>
          <w:szCs w:val="28"/>
          <w:lang w:eastAsia="ar-SA"/>
        </w:rPr>
        <w:t>основного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общего образования, утвержденного Приказом Министерства  образования и науки Российской Федерации от  «17» декабря 2010 г.№ 1897, адаптирована  с ориентировкой  на содержание АООП ООО для детей с ОВЗ (для слабовидящих), обучающихся  ГБОУ «С(к)ОШИСС имени В. Ш.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Дагаева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в соответствии с примерной программой по учебному предмету  литература 9 класс авторов:</w:t>
      </w:r>
      <w:r>
        <w:rPr>
          <w:sz w:val="28"/>
          <w:szCs w:val="28"/>
        </w:rPr>
        <w:t xml:space="preserve"> (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В. Я. Коровиной, В. И. Коровина, В. П. Журавлёва. Брайль.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Просвещение 2016</w:t>
      </w:r>
      <w:r>
        <w:rPr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Приказ министерства просвещения Российской Федерации от 20.05.2020 г. № 254 «Об утверждении Федерального перечня учебников».</w:t>
      </w:r>
    </w:p>
    <w:p w:rsidR="00106BF0" w:rsidRDefault="00106BF0" w:rsidP="00106BF0">
      <w:pPr>
        <w:suppressAutoHyphens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литературе предусматривает в 10 классе 68 часа в год согласно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Учебному плану </w:t>
      </w:r>
      <w:r>
        <w:rPr>
          <w:rFonts w:ascii="Times New Roman" w:hAnsi="Times New Roman" w:cs="Times New Roman"/>
          <w:sz w:val="28"/>
          <w:szCs w:val="28"/>
        </w:rPr>
        <w:t xml:space="preserve">ГБОУ «С(к)ОШИСС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им.В.Ш.Дагаева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06BF0" w:rsidRDefault="00106BF0" w:rsidP="00106BF0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реализации программы- </w:t>
      </w:r>
      <w:r>
        <w:rPr>
          <w:rFonts w:ascii="Times New Roman" w:hAnsi="Times New Roman" w:cs="Times New Roman"/>
          <w:sz w:val="28"/>
          <w:szCs w:val="28"/>
        </w:rPr>
        <w:t xml:space="preserve">ознакомление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слабовидящих</w:t>
      </w:r>
      <w:r>
        <w:rPr>
          <w:rFonts w:ascii="Times New Roman" w:hAnsi="Times New Roman" w:cs="Times New Roman"/>
          <w:sz w:val="28"/>
          <w:szCs w:val="28"/>
        </w:rPr>
        <w:t xml:space="preserve"> учащихся с основными положениями науки о литературе и формирования на этой основе знаково-символического восприятия и логического мышления; формирование коммуникативной компетенции учащихся: развитие устной и письменной речи, монологической и диалогической речи.</w:t>
      </w:r>
    </w:p>
    <w:p w:rsidR="00106BF0" w:rsidRDefault="00106BF0" w:rsidP="00106BF0">
      <w:pPr>
        <w:spacing w:after="0" w:line="240" w:lineRule="auto"/>
        <w:ind w:right="-59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данного курса:</w:t>
      </w:r>
    </w:p>
    <w:p w:rsidR="00106BF0" w:rsidRDefault="00106BF0" w:rsidP="00106BF0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формирование  учебно</w:t>
      </w:r>
      <w:proofErr w:type="gramEnd"/>
      <w:r>
        <w:rPr>
          <w:rFonts w:ascii="Times New Roman" w:hAnsi="Times New Roman" w:cs="Times New Roman"/>
          <w:sz w:val="28"/>
          <w:szCs w:val="28"/>
        </w:rPr>
        <w:t>-познавательного интереса к новому учебному материалу по литературе;</w:t>
      </w:r>
    </w:p>
    <w:p w:rsidR="00106BF0" w:rsidRDefault="00106BF0" w:rsidP="00106BF0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-дать знания текстов художественных произведений в единстве формы и содержания, познакомить с основными историко- литературными сведениями и теоретико-литературными понятиями; </w:t>
      </w:r>
    </w:p>
    <w:p w:rsidR="00106BF0" w:rsidRDefault="00106BF0" w:rsidP="00106BF0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-формировать умения читать и анализировать художественные произведения с привлечением базовых литературоведческих понятий и необходимых сведений по истории литературы; </w:t>
      </w:r>
    </w:p>
    <w:p w:rsidR="00106BF0" w:rsidRDefault="00106BF0" w:rsidP="00106BF0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-выявлять в произведениях конкретно-историческое и общечеловеческое содержание; </w:t>
      </w:r>
    </w:p>
    <w:p w:rsidR="00106BF0" w:rsidRDefault="00106BF0" w:rsidP="00106BF0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-обучать выделять в предмете главное, обобщать, исключать, рассуждать, анализировать, абстрагированию, критичности мышления; </w:t>
      </w:r>
    </w:p>
    <w:p w:rsidR="00106BF0" w:rsidRDefault="00106BF0" w:rsidP="00106BF0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-адекватно оценивать значимость результатов своей учебной и трудовой деятельности, содействовать осмысленному запоминанию, продуктивному запоминанию, добиваться понимания поставленной цели и осмысленности выполнения задания; </w:t>
      </w:r>
    </w:p>
    <w:p w:rsidR="00106BF0" w:rsidRDefault="00106BF0" w:rsidP="00106BF0">
      <w:pPr>
        <w:spacing w:after="0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-уточнять имеющиеся и формировать новые представления об окружающем мире; </w:t>
      </w:r>
    </w:p>
    <w:p w:rsidR="00106BF0" w:rsidRDefault="00106BF0" w:rsidP="00106BF0">
      <w:pPr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-продолжить формирование личностных качеств учащихся через изучение и прочтение того или иного художественного произведения; </w:t>
      </w:r>
    </w:p>
    <w:p w:rsidR="00106BF0" w:rsidRDefault="00106BF0" w:rsidP="00106BF0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-формировать, уточнять и расширять у учащихся основные предметные представления и понятия, адекватные существующим предметам и процессам; </w:t>
      </w:r>
    </w:p>
    <w:p w:rsidR="00106BF0" w:rsidRDefault="00106BF0" w:rsidP="00106BF0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мыслительную деятельность, память и внимание, связную монологическую устную и письменную речь учащихся, а также, используя оптические средства коррекции, специальный дидактический материал.</w:t>
      </w:r>
    </w:p>
    <w:p w:rsidR="00106BF0" w:rsidRDefault="00106BF0" w:rsidP="00106BF0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-овладение речевой деятельностью в разных её видах (чтение, письмо, говорение, слушание).</w:t>
      </w:r>
    </w:p>
    <w:p w:rsidR="00106BF0" w:rsidRDefault="00106BF0" w:rsidP="00106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BF0" w:rsidRDefault="00106BF0" w:rsidP="00106B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106BF0" w:rsidRDefault="00106BF0" w:rsidP="00106BF0">
      <w:pPr>
        <w:spacing w:after="160" w:line="254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2"/>
          <w:sz w:val="28"/>
          <w:szCs w:val="28"/>
        </w:rPr>
        <w:t>Личностные</w:t>
      </w:r>
      <w:r>
        <w:rPr>
          <w:rFonts w:ascii="Times New Roman" w:eastAsia="Calibri" w:hAnsi="Times New Roman" w:cs="Times New Roman"/>
          <w:b/>
          <w:spacing w:val="-1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pacing w:val="-1"/>
          <w:sz w:val="28"/>
          <w:szCs w:val="28"/>
        </w:rPr>
        <w:t>результаты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достигаются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единстве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учебной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воспитательной деятельности в соответствии с традиционными российскими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социокультурными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духовно-нравственными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ценностями,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отражёнными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произведениях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русской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принятыми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правилами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нормами</w:t>
      </w:r>
      <w:r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поведения</w:t>
      </w:r>
      <w:r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способствуют</w:t>
      </w:r>
      <w:r>
        <w:rPr>
          <w:rFonts w:ascii="Times New Roman" w:eastAsia="Calibri" w:hAnsi="Times New Roman" w:cs="Times New Roman"/>
          <w:spacing w:val="2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процессам</w:t>
      </w:r>
      <w:r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самопознания,</w:t>
      </w:r>
      <w:r>
        <w:rPr>
          <w:rFonts w:ascii="Times New Roman" w:eastAsia="Calibri" w:hAnsi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самовоспитания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саморазвития,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формирования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внутренней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позиции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личности.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Личностные результаты освоения учебного предмета «Литература» 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должны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отражать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готовность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обучающихся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руководствоваться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системой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позитивных</w:t>
      </w:r>
      <w:r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ценностных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ориентаций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расширение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её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процессе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реализации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направлений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воспитательной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части: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Гражданского</w:t>
      </w:r>
      <w:r>
        <w:rPr>
          <w:rFonts w:ascii="Times New Roman" w:eastAsia="Calibri" w:hAnsi="Times New Roman" w:cs="Times New Roman"/>
          <w:b/>
          <w:i/>
          <w:spacing w:val="6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>
        <w:rPr>
          <w:rFonts w:ascii="Times New Roman" w:eastAsia="Calibri" w:hAnsi="Times New Roman" w:cs="Times New Roman"/>
          <w:i/>
          <w:spacing w:val="1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готовность</w:t>
      </w:r>
      <w:r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выполнению</w:t>
      </w:r>
      <w:r>
        <w:rPr>
          <w:rFonts w:ascii="Times New Roman" w:eastAsia="Calibri" w:hAnsi="Times New Roman" w:cs="Times New Roman"/>
          <w:spacing w:val="1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обязанностей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гражданина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реализации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его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уважение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свобод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7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законных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интересов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людей;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участие в жизни семьи, образовательной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организации,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местного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сообщества,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родного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края,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страны,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сопоставлении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ситуациями,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отражёнными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литературных произведениях;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неприятие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любых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экстремизма,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дискриминации;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понимание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различных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институтов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человека;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представление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основных правах, свободах и обязанностях гражданина, социальных нормах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правилах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межличностных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отношений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поликультурном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многоконфессиональном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опорой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примеры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литературы; представление о способах противодействия коррупции; готовность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 разнообразной совместной деятельности, стремление к взаимопониманию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взаимопомощи,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опорой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примеры из литературы; 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участие в школьном самоуправлении; готовность к участию в гуманитарной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волонтерство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;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помощь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людям,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нуждающимся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ней).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>Патриотического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российской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гражданской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идентичности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поликультурном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многоконфессиональном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проявление интереса к познанию родного языка, истории, культуры Российской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Федерации, своего края, народов России в контексте изучения произведений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русской и зарубежной литературы, а также литератур народов РФ; ценностное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отношение к достижениям своей Родины — России, к науке, искусству, спорту,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технологиям, боевым подвигам и трудовым достижениям народа, в том 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отражённым в художественных произведениях; уважение к символам России,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праздникам,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историческому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природному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наследию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памятникам,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традициям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народов,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проживающих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родной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стране,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обращая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внимание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воплощение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литературе.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Духовно-нравственного</w:t>
      </w:r>
      <w:r>
        <w:rPr>
          <w:rFonts w:ascii="Times New Roman" w:eastAsia="Calibri" w:hAnsi="Times New Roman" w:cs="Times New Roman"/>
          <w:b/>
          <w:i/>
          <w:spacing w:val="1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>
        <w:rPr>
          <w:rFonts w:ascii="Times New Roman" w:eastAsia="Calibri" w:hAnsi="Times New Roman" w:cs="Times New Roman"/>
          <w:i/>
          <w:spacing w:val="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ориентация</w:t>
      </w:r>
      <w:r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моральные</w:t>
      </w:r>
      <w:r>
        <w:rPr>
          <w:rFonts w:ascii="Times New Roman" w:eastAsia="Calibri" w:hAnsi="Times New Roman" w:cs="Times New Roman"/>
          <w:spacing w:val="1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ценности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нормы в ситуациях нравственного выбора с оценкой поведения и поступков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персонажей литературных произведений; готовность оценивать своё поведение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также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поведение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людей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позиции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нравственных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правовых норм с учётом осознания последствий поступков;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неприятие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асоциальных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поступков,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свобода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ответственность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личности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условиях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индивидуального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пространства.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 xml:space="preserve">Эстетического воспитания: </w:t>
      </w:r>
      <w:r>
        <w:rPr>
          <w:rFonts w:ascii="Times New Roman" w:eastAsia="Calibri" w:hAnsi="Times New Roman" w:cs="Times New Roman"/>
          <w:sz w:val="28"/>
          <w:szCs w:val="28"/>
        </w:rPr>
        <w:t>восприимчивость к разным видам искусства,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традициям и творчеству своего и других народов, понимание эмоционального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воздействия искусства, в том числе изучаемых литературных произведений;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важности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художественной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культуры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как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средства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коммуникации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самовыражения;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понимание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отечественного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мирового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искусства,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этнических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культурных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традиций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народного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творчества;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стремление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самовыражению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разных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видах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искусства.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Физического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воспитания,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формирования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культуры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здоровья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и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эмоционального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благополучия</w:t>
      </w:r>
      <w:r>
        <w:rPr>
          <w:rFonts w:ascii="Times New Roman" w:eastAsia="Calibri" w:hAnsi="Times New Roman" w:cs="Times New Roman"/>
          <w:i/>
          <w:sz w:val="28"/>
          <w:szCs w:val="28"/>
        </w:rPr>
        <w:t>: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ценности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опорой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собственный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жизненный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читательский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ответственное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отношение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своему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здоровью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установка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здоровый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(здоровое питание,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соблюдение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гигиенических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правил,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сбалансированный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режим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занятий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отдыха,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регулярная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физическая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активность);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последствий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неприятие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вредных привычек (употребление алкоголя, наркотиков, курение) и иных форм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вреда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физического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психического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здоровья,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соблюдение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безопасности, в том числе навыки безопасного поведения в интернет-среде 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процессе школьного литературного образования; способность адаптироваться к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стрессовым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ситуациям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меняющимся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социальным,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информационным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природным условиям, в том числе осмысляя собственный опыт и выстраивая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дальнейшие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цели;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принимать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себя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осуждая;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осознавать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эмоциональное состояние себя и других, опираясь на примеры из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произведений;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управлять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собственным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эмоциональным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состоянием;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навыка рефлексии, признание своего права 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ошибку и такого же права другого человека с оценкой поступков литературных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героев.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Трудового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установка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участие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решении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практических задач (в рамках семьи, школы, города, края) технологической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направленности,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способность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инициировать,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планировать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самостоятельно выполнять такого рода деятельность; интерес к практическому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изучению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профессий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труда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различного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рода,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применения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изучаемого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предметного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знакомства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деятельностью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героев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страницах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произведений;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важности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обучения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протяжении всей жизни для успешной профессиональной деятельности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развитие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необходимых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этого;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готовность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адаптироваться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среде;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уважение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труду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результатам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трудовой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деятельности, в том числе при изучении произведений русского фольклора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литературы;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осознанный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выбор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построение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траектории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</w:t>
      </w:r>
      <w:r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жизненных</w:t>
      </w:r>
      <w:r>
        <w:rPr>
          <w:rFonts w:ascii="Times New Roman" w:eastAsia="Calibri" w:hAnsi="Times New Roman" w:cs="Times New Roman"/>
          <w:spacing w:val="2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планов</w:t>
      </w:r>
      <w:r>
        <w:rPr>
          <w:rFonts w:ascii="Times New Roman" w:eastAsia="Calibri" w:hAnsi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учетом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личных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общественных</w:t>
      </w:r>
      <w:r>
        <w:rPr>
          <w:rFonts w:ascii="Times New Roman" w:eastAsia="Calibri" w:hAnsi="Times New Roman" w:cs="Times New Roman"/>
          <w:spacing w:val="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интересов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потребностей.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Экологического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воспитания:</w:t>
      </w:r>
      <w:r>
        <w:rPr>
          <w:rFonts w:ascii="Times New Roman" w:eastAsia="Calibri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ориентация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применение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социальных и естественных наук для решения задач в области окружающей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планирования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оценки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возможных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последствий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окружающей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среды;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повышение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уровня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экологической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культуры, 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глобального характера экологических проблем и путей их решения; активное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неприятие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действий,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приносящих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вред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окружающей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среде,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сформированное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знакомстве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произведениями,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поднимающими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экологические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проблемы;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как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гражданина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потребителя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условиях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взаимосвязи</w:t>
      </w:r>
      <w:r>
        <w:rPr>
          <w:rFonts w:ascii="Times New Roman" w:eastAsia="Calibri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природной,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технологической</w:t>
      </w:r>
      <w:r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готовность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участию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практической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экологической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направленности.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Ценности научного познания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: </w:t>
      </w:r>
      <w:r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систему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научных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представлений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закономерностях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развития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человека,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взаимосвязях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человека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опорой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изученные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самостоятельно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прочитанные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литературные произведения; овладение языковой и читательской культурой как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средством</w:t>
      </w:r>
      <w:r>
        <w:rPr>
          <w:rFonts w:ascii="Times New Roman" w:eastAsia="Calibri" w:hAnsi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познания</w:t>
      </w:r>
      <w:r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мира;</w:t>
      </w:r>
      <w:r>
        <w:rPr>
          <w:rFonts w:ascii="Times New Roman" w:eastAsia="Calibri" w:hAnsi="Times New Roman" w:cs="Times New Roman"/>
          <w:spacing w:val="2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овладение</w:t>
      </w:r>
      <w:r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основными</w:t>
      </w:r>
      <w:r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навыками</w:t>
      </w:r>
      <w:r>
        <w:rPr>
          <w:rFonts w:ascii="Times New Roman" w:eastAsia="Calibri" w:hAnsi="Times New Roman" w:cs="Times New Roman"/>
          <w:spacing w:val="1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исследовательской 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учётом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специфики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школьного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установка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осмысление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наблюдений,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поступков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стремление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совершенствовать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пути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достижения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коллективного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благополучия.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Личностные</w:t>
      </w:r>
      <w:r>
        <w:rPr>
          <w:rFonts w:ascii="Times New Roman" w:eastAsia="Calibri" w:hAnsi="Times New Roman" w:cs="Times New Roman"/>
          <w:b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результаты,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обеспечивающие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адаптацию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обучающегося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изменяющимся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условиям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социальной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природной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среды: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освоение обучающимися социального опыта, основных социальных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ролей,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соответствующих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ведущей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возраста,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норм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общественного поведения, форм социальной жизни в группах и сообществах,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включая</w:t>
      </w:r>
      <w:r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семью,</w:t>
      </w:r>
      <w:r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группы,</w:t>
      </w:r>
      <w:r>
        <w:rPr>
          <w:rFonts w:ascii="Times New Roman" w:eastAsia="Calibri" w:hAnsi="Times New Roman" w:cs="Times New Roman"/>
          <w:spacing w:val="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сформированные</w:t>
      </w:r>
      <w:r>
        <w:rPr>
          <w:rFonts w:ascii="Times New Roman" w:eastAsia="Calibri" w:hAnsi="Times New Roman" w:cs="Times New Roman"/>
          <w:spacing w:val="2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профессиональной</w:t>
      </w:r>
      <w:r>
        <w:rPr>
          <w:rFonts w:ascii="Times New Roman" w:eastAsia="Calibri" w:hAnsi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деятельности,</w:t>
      </w:r>
      <w:r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 также в рамках социального взаимодействия с людьми из другой культурной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среды;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изучение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оценка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социальных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ролей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персонажей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литературных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произведений;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потребность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взаимодействии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условиях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неопределённости,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открытость опыту и знаниям других; в действии в условиях неопределенности,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повышение уровня своей компетентности через практическую деятельность, 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числе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умение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учиться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людей,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совместной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новые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знания,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навыки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компетенции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других;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выявлении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связывании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необходимость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формировании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новых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знаний, в том числе формулировать идеи, понятия, гипотезы об объектах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явлениях, в том числе ранее неизвестных, осознавать дефициты собственных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знаний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компетентностей,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планировать своё развитие; умение оперировать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основными понятиями, терминами и представлениями в области концепции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устойчивого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развития;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анализировать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выявлять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взаимосвязи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природы,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общества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экономики;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оценивать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свои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действия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учётом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влияния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окружающую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среду,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достижений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целей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 преодоления вызовов, возможных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глобальных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последствий;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способность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осознавать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стрессовую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ситуацию,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оценивать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происходящие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изменения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последствия,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опираясь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жизненный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читательский опыт; воспринимать стрессовую ситуацию как вызов, требующий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контрмер; оценивать ситуацию стресса, корректировать принимаемые решения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действия;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формулировать и оценивать риски и последствия, формировать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опыт, уметь находить позитивное в произошедшей ситуации; быть готовым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действовать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отсутствии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гарантий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успеха.</w:t>
      </w:r>
    </w:p>
    <w:p w:rsidR="00106BF0" w:rsidRDefault="00106BF0" w:rsidP="0012722F">
      <w:pPr>
        <w:spacing w:after="160" w:line="254" w:lineRule="auto"/>
        <w:ind w:right="-59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06BF0" w:rsidRDefault="00106BF0" w:rsidP="00106B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BF0" w:rsidRDefault="00106BF0" w:rsidP="00106BF0">
      <w:pPr>
        <w:tabs>
          <w:tab w:val="left" w:pos="284"/>
        </w:tabs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результаты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учебного предмета должны отражать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06BF0" w:rsidRDefault="00106BF0" w:rsidP="00106BF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анализировать литературное произведение, определят его принадлежность к одному из его родов, жанров; понимать и формулировать тему, идею произведения; характеризовать его героев; сопоставлять героев одного или нескольких произведений</w:t>
      </w:r>
    </w:p>
    <w:p w:rsidR="00106BF0" w:rsidRDefault="00106BF0" w:rsidP="00106BF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в произведении элементов сюжета, композиции, изобразительно-выразительных средств языка; владение элементарной литературоведческой терминологией;</w:t>
      </w:r>
    </w:p>
    <w:p w:rsidR="00106BF0" w:rsidRDefault="00106BF0" w:rsidP="00106BF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формулирование собственного отношения к произведениям литературы, их оценка;</w:t>
      </w:r>
    </w:p>
    <w:p w:rsidR="00106BF0" w:rsidRDefault="00106BF0" w:rsidP="00106BF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чтение;</w:t>
      </w:r>
    </w:p>
    <w:p w:rsidR="00106BF0" w:rsidRDefault="00106BF0" w:rsidP="00106BF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ключевых проблем изученных произведений;</w:t>
      </w:r>
    </w:p>
    <w:p w:rsidR="00106BF0" w:rsidRDefault="00106BF0" w:rsidP="00106BF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способностей понимать литературные художественные произведения, отражающие разные этнокультурные традиции;</w:t>
      </w:r>
    </w:p>
    <w:p w:rsidR="00106BF0" w:rsidRDefault="00106BF0" w:rsidP="00106BF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научного, делового, публицистического и т.п.; формирование умений воспринимать, анализировать, критически оценивать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 осмысления;</w:t>
      </w:r>
    </w:p>
    <w:p w:rsidR="00106BF0" w:rsidRDefault="00106BF0" w:rsidP="00106BF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 авторской позиции и свое отношение к ней;</w:t>
      </w:r>
    </w:p>
    <w:p w:rsidR="00106BF0" w:rsidRDefault="00106BF0" w:rsidP="00106BF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написание сочинений и изложений на темы, связанные с тематикой изученных произведений; классные и домашние творческие работы; </w:t>
      </w:r>
    </w:p>
    <w:p w:rsidR="00106BF0" w:rsidRDefault="00106BF0" w:rsidP="00106BF0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результаты:</w:t>
      </w:r>
    </w:p>
    <w:p w:rsidR="00106BF0" w:rsidRDefault="00106BF0" w:rsidP="00106BF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понимать проблему, выдвигать гипотезу, структурировать материал, подбирать аргументы для подтверждения собственной позиции;</w:t>
      </w:r>
    </w:p>
    <w:p w:rsidR="00106BF0" w:rsidRDefault="00106BF0" w:rsidP="00106BF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причинно-следственные связи в устных и письменных высказываниях, формулировать выводы;</w:t>
      </w:r>
    </w:p>
    <w:p w:rsidR="00106BF0" w:rsidRDefault="00106BF0" w:rsidP="00106BF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организовывать собственную деятельность, оценивать ее, определять сферу своих интересов;</w:t>
      </w:r>
    </w:p>
    <w:p w:rsidR="00106BF0" w:rsidRDefault="00106BF0" w:rsidP="00106BF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 с разными источниками информации, находить, анализировать, использовать информацию в самостоятельной деятельности.</w:t>
      </w:r>
    </w:p>
    <w:p w:rsidR="00106BF0" w:rsidRDefault="00106BF0" w:rsidP="00106BF0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right="-598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106BF0" w:rsidRDefault="00106BF0" w:rsidP="00106BF0">
      <w:pPr>
        <w:suppressAutoHyphens/>
        <w:spacing w:after="0" w:line="240" w:lineRule="auto"/>
        <w:ind w:right="-456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106BF0" w:rsidRPr="00106BF0" w:rsidRDefault="00106BF0" w:rsidP="00106B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06BF0">
        <w:rPr>
          <w:rFonts w:ascii="Times New Roman" w:eastAsia="Calibri" w:hAnsi="Times New Roman" w:cs="Times New Roman"/>
          <w:b/>
          <w:sz w:val="28"/>
          <w:szCs w:val="28"/>
        </w:rPr>
        <w:t>Особенности реализации общеобразовательной программы при обучении слабовидящих:</w:t>
      </w:r>
    </w:p>
    <w:p w:rsidR="00106BF0" w:rsidRPr="00106BF0" w:rsidRDefault="00106BF0" w:rsidP="00106BF0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06BF0" w:rsidRPr="00106BF0" w:rsidRDefault="00106BF0" w:rsidP="00106BF0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</w:t>
      </w:r>
    </w:p>
    <w:p w:rsidR="00106BF0" w:rsidRPr="00106BF0" w:rsidRDefault="00106BF0" w:rsidP="00106BF0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Эти особенности заключаются в: </w:t>
      </w:r>
    </w:p>
    <w:p w:rsidR="00106BF0" w:rsidRPr="00106BF0" w:rsidRDefault="00106BF0" w:rsidP="00106BF0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1) постановке коррекционных задач: </w:t>
      </w:r>
    </w:p>
    <w:p w:rsidR="00106BF0" w:rsidRPr="00106BF0" w:rsidRDefault="00106BF0" w:rsidP="00106BF0">
      <w:pPr>
        <w:numPr>
          <w:ilvl w:val="0"/>
          <w:numId w:val="18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уточнять имеющиеся и формировать новые представления об окружающем мире;</w:t>
      </w:r>
    </w:p>
    <w:p w:rsidR="00106BF0" w:rsidRPr="00106BF0" w:rsidRDefault="00106BF0" w:rsidP="00106BF0">
      <w:pPr>
        <w:numPr>
          <w:ilvl w:val="0"/>
          <w:numId w:val="18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формировать связную устную и письменную речь;</w:t>
      </w:r>
    </w:p>
    <w:p w:rsidR="00106BF0" w:rsidRPr="00106BF0" w:rsidRDefault="00106BF0" w:rsidP="00106BF0">
      <w:pPr>
        <w:numPr>
          <w:ilvl w:val="0"/>
          <w:numId w:val="18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коммуникативные навыки;</w:t>
      </w:r>
    </w:p>
    <w:p w:rsidR="00106BF0" w:rsidRPr="00106BF0" w:rsidRDefault="00106BF0" w:rsidP="00106BF0">
      <w:pPr>
        <w:numPr>
          <w:ilvl w:val="0"/>
          <w:numId w:val="18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у учащихся зрительное и слуховое восприятие, память, внимание.</w:t>
      </w:r>
    </w:p>
    <w:p w:rsidR="00106BF0" w:rsidRPr="00106BF0" w:rsidRDefault="00106BF0" w:rsidP="00106BF0">
      <w:pPr>
        <w:numPr>
          <w:ilvl w:val="0"/>
          <w:numId w:val="18"/>
        </w:numPr>
        <w:tabs>
          <w:tab w:val="num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корректировать и развивать мыслительную деятельность (мыслительные операции анализа и синтеза, сравнения, обобщения; выявление главной мысли, установление логических и причинно-следственных связей, планирующую функцию мышления, пространственное воображение, ориентировку в пространстве, времени, умение планировать свою деятельность, контролировать свою деятельность);</w:t>
      </w:r>
    </w:p>
    <w:p w:rsidR="00106BF0" w:rsidRPr="00106BF0" w:rsidRDefault="00106BF0" w:rsidP="00106BF0">
      <w:pPr>
        <w:numPr>
          <w:ilvl w:val="0"/>
          <w:numId w:val="18"/>
        </w:numPr>
        <w:tabs>
          <w:tab w:val="num" w:pos="0"/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замечать недостатки в работе, анализировать ход выполнения работы, сравнивать с образцом;</w:t>
      </w:r>
    </w:p>
    <w:p w:rsidR="00106BF0" w:rsidRPr="00106BF0" w:rsidRDefault="00106BF0" w:rsidP="00106BF0">
      <w:pPr>
        <w:numPr>
          <w:ilvl w:val="0"/>
          <w:numId w:val="18"/>
        </w:numPr>
        <w:tabs>
          <w:tab w:val="num" w:pos="0"/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преодолевать инертность психических процессов;</w:t>
      </w:r>
    </w:p>
    <w:p w:rsidR="00106BF0" w:rsidRPr="00106BF0" w:rsidRDefault="00106BF0" w:rsidP="00106BF0">
      <w:pPr>
        <w:numPr>
          <w:ilvl w:val="0"/>
          <w:numId w:val="18"/>
        </w:numPr>
        <w:tabs>
          <w:tab w:val="left" w:pos="0"/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развивать целенаправленность в работе;</w:t>
      </w:r>
    </w:p>
    <w:p w:rsidR="00106BF0" w:rsidRPr="00106BF0" w:rsidRDefault="00106BF0" w:rsidP="00106BF0">
      <w:pPr>
        <w:numPr>
          <w:ilvl w:val="0"/>
          <w:numId w:val="18"/>
        </w:numPr>
        <w:tabs>
          <w:tab w:val="left" w:pos="0"/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учить строить умозаключения.</w:t>
      </w:r>
    </w:p>
    <w:p w:rsidR="00106BF0" w:rsidRPr="00106BF0" w:rsidRDefault="00106BF0" w:rsidP="00106BF0">
      <w:pPr>
        <w:suppressAutoHyphens/>
        <w:spacing w:after="0" w:line="240" w:lineRule="auto"/>
        <w:ind w:left="142" w:right="-457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2) методических приёмах, используемых на уроках:</w:t>
      </w:r>
    </w:p>
    <w:p w:rsidR="00106BF0" w:rsidRPr="00106BF0" w:rsidRDefault="00106BF0" w:rsidP="00106BF0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 приемов устного изложения теоретического материла для слабовидящих детей предпочтительнее прием постановки проблемных ситуаций и эвристическая беседа; </w:t>
      </w:r>
    </w:p>
    <w:p w:rsidR="00106BF0" w:rsidRPr="00106BF0" w:rsidRDefault="00106BF0" w:rsidP="00106BF0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необходимыми приемами организации познавательной деятельности с целью формирования универсальных учебных действий (УУД) являются составление плана к статье учебника или лекции учителя, составление словаря изученной темы, ведение справочника, в который в течение учебного года вносится весь теоретический материал с примерами для удобства повторения; </w:t>
      </w:r>
    </w:p>
    <w:p w:rsidR="00106BF0" w:rsidRPr="00106BF0" w:rsidRDefault="00106BF0" w:rsidP="00106BF0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представление содержания анализа произведения в виде схемы или таблицы; из приемов словесной коммуникации наиболее важными для слабовидящих являются разносторонняя оценка и установление или обнаружение указанной тенденции; </w:t>
      </w:r>
    </w:p>
    <w:p w:rsidR="00106BF0" w:rsidRPr="00106BF0" w:rsidRDefault="00106BF0" w:rsidP="00106BF0">
      <w:pPr>
        <w:numPr>
          <w:ilvl w:val="0"/>
          <w:numId w:val="16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огромное значение в классе слабовидящих имеет также индивидуальный подход </w:t>
      </w:r>
    </w:p>
    <w:p w:rsidR="00106BF0" w:rsidRPr="00106BF0" w:rsidRDefault="00106BF0" w:rsidP="00106BF0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3) коррекционной направленности каждого урока</w:t>
      </w: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106BF0" w:rsidRPr="00106BF0" w:rsidRDefault="00106BF0" w:rsidP="00106BF0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106BF0" w:rsidRPr="00106BF0" w:rsidRDefault="00106BF0" w:rsidP="00106BF0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рассадка учащихся за партами в соответствии с характером нарушения зрения;</w:t>
      </w:r>
    </w:p>
    <w:p w:rsidR="00106BF0" w:rsidRPr="00106BF0" w:rsidRDefault="00106BF0" w:rsidP="00106BF0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повышенных требований к освещённости классного помещения;</w:t>
      </w:r>
    </w:p>
    <w:p w:rsidR="00106BF0" w:rsidRPr="00106BF0" w:rsidRDefault="00106BF0" w:rsidP="00106BF0">
      <w:pPr>
        <w:numPr>
          <w:ilvl w:val="0"/>
          <w:numId w:val="7"/>
        </w:numPr>
        <w:tabs>
          <w:tab w:val="left" w:pos="284"/>
        </w:tabs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106BF0" w:rsidRPr="00106BF0" w:rsidRDefault="00106BF0" w:rsidP="00106BF0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4) требованиях к организации пространства:</w:t>
      </w:r>
    </w:p>
    <w:p w:rsidR="00106BF0" w:rsidRPr="00106BF0" w:rsidRDefault="00106BF0" w:rsidP="00106BF0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Важным условием организации пространства, в котором обучаются </w:t>
      </w:r>
      <w:r w:rsidRPr="00106BF0">
        <w:rPr>
          <w:rFonts w:ascii="Times New Roman" w:eastAsia="Calibri" w:hAnsi="Times New Roman" w:cs="Times New Roman"/>
          <w:sz w:val="28"/>
          <w:szCs w:val="28"/>
          <w:lang w:eastAsia="ar-SA"/>
        </w:rPr>
        <w:t>слабовидящих</w:t>
      </w: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обучающиеся, является безопасность и постоянство предметно-пространственной среды, что предполагает:</w:t>
      </w:r>
    </w:p>
    <w:p w:rsidR="00106BF0" w:rsidRPr="00106BF0" w:rsidRDefault="00106BF0" w:rsidP="00106BF0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определенное предметное наполнение школьных помещений (свободные проходы к партам, входным дверям, отсутствие выступающих углов и другое);</w:t>
      </w:r>
    </w:p>
    <w:p w:rsidR="00106BF0" w:rsidRPr="00106BF0" w:rsidRDefault="00106BF0" w:rsidP="00106BF0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соблюдение необходимого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106BF0" w:rsidRPr="00106BF0" w:rsidRDefault="00106BF0" w:rsidP="00106BF0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оперативное устранение факторов, негативно влияющих на состояние зрительных функций (недостаточность уровня освещенности рабочей зоны, наличие бликов и другое), осязания, слуха;</w:t>
      </w:r>
    </w:p>
    <w:p w:rsidR="00106BF0" w:rsidRPr="00106BF0" w:rsidRDefault="00106BF0" w:rsidP="00106BF0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определенного уровня освещенности школьных помещений:</w:t>
      </w:r>
    </w:p>
    <w:p w:rsidR="00106BF0" w:rsidRPr="00106BF0" w:rsidRDefault="00106BF0" w:rsidP="00106BF0">
      <w:pPr>
        <w:numPr>
          <w:ilvl w:val="0"/>
          <w:numId w:val="17"/>
        </w:numPr>
        <w:tabs>
          <w:tab w:val="left" w:pos="284"/>
        </w:tabs>
        <w:suppressAutoHyphens/>
        <w:spacing w:after="0" w:line="240" w:lineRule="auto"/>
        <w:ind w:left="142" w:right="-4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определение местоположения парты в классе в соответствии с рекомендациями врача-офтальмолога. </w:t>
      </w:r>
    </w:p>
    <w:p w:rsidR="00106BF0" w:rsidRPr="00106BF0" w:rsidRDefault="00106BF0" w:rsidP="00106BF0">
      <w:pPr>
        <w:suppressAutoHyphens/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ar-SA"/>
        </w:rPr>
        <w:t> </w:t>
      </w: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непрерывная продолжительность </w:t>
      </w:r>
      <w:proofErr w:type="gramStart"/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чтения  не</w:t>
      </w:r>
      <w:proofErr w:type="gramEnd"/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превышать 10 минут; 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чередовать зрительную, слуховую и тактильную нагрузки; фронтальную и индивидуальную формы работы; теоретическую и практическую работы; 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достаточное разнообразие соответствующих карточек, наглядности и пособий.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физкультминутки;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индивидуальные средства коррекции;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подставку;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ТСО не более 15 минут;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 экране должно быть качественными, ярким и контрастным;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центра экрана до пола должно составлять 1,0–1,5 м;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:rsidR="00106BF0" w:rsidRPr="00106BF0" w:rsidRDefault="00106BF0" w:rsidP="00106BF0">
      <w:pPr>
        <w:numPr>
          <w:ilvl w:val="0"/>
          <w:numId w:val="15"/>
        </w:numPr>
        <w:tabs>
          <w:tab w:val="left" w:pos="284"/>
        </w:tabs>
        <w:spacing w:after="0" w:line="240" w:lineRule="auto"/>
        <w:ind w:left="142" w:right="-4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6B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правильной позой учащихся во время занятий.</w:t>
      </w:r>
    </w:p>
    <w:p w:rsidR="00106BF0" w:rsidRPr="00106BF0" w:rsidRDefault="00106BF0" w:rsidP="00106BF0">
      <w:pPr>
        <w:tabs>
          <w:tab w:val="left" w:pos="284"/>
        </w:tabs>
        <w:spacing w:after="0" w:line="240" w:lineRule="auto"/>
        <w:ind w:left="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BF0" w:rsidRDefault="00106BF0" w:rsidP="00106BF0">
      <w:pPr>
        <w:spacing w:after="0" w:line="240" w:lineRule="auto"/>
        <w:ind w:left="-142"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BF0" w:rsidRDefault="00106BF0" w:rsidP="00106BF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курса</w:t>
      </w:r>
    </w:p>
    <w:p w:rsidR="00106BF0" w:rsidRDefault="00106BF0" w:rsidP="00106BF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Введение.</w:t>
      </w:r>
    </w:p>
    <w:p w:rsidR="00106BF0" w:rsidRDefault="00106BF0" w:rsidP="00106BF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 и ее роль в духовной жизни человека.</w:t>
      </w:r>
    </w:p>
    <w:p w:rsidR="00106BF0" w:rsidRDefault="00106BF0" w:rsidP="00106BF0">
      <w:pPr>
        <w:tabs>
          <w:tab w:val="left" w:pos="142"/>
        </w:tabs>
        <w:autoSpaceDN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Национальные ценности и традиции, формирующие проблематику и образный мир русской литературы, её гуманизм, гражданский и патриотический пафос. Национальная самобытность русской литератур</w:t>
      </w:r>
    </w:p>
    <w:p w:rsidR="00106BF0" w:rsidRDefault="00106BF0" w:rsidP="00106BF0">
      <w:pPr>
        <w:tabs>
          <w:tab w:val="left" w:pos="142"/>
        </w:tabs>
        <w:spacing w:after="0" w:line="240" w:lineRule="auto"/>
        <w:ind w:right="-59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XIX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106BF0" w:rsidRDefault="00106BF0" w:rsidP="00106BF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Поэты-романтики первой половины 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XIX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века.</w:t>
      </w:r>
    </w:p>
    <w:p w:rsidR="00106BF0" w:rsidRDefault="00106BF0" w:rsidP="00106BF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К.Н.Батюшков</w:t>
      </w:r>
      <w:proofErr w:type="spellEnd"/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А.А.Дельвиг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Н.М.Языков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Е.А.Баратынский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Д.В. Давыдов,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А.В.Кольцов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(не менее трёх авторов по выбору).</w:t>
      </w:r>
    </w:p>
    <w:p w:rsidR="00106BF0" w:rsidRDefault="00106BF0" w:rsidP="00106BF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Теория литературы.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Романтизм(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представлений).</w:t>
      </w:r>
    </w:p>
    <w:p w:rsidR="00106BF0" w:rsidRDefault="00106BF0" w:rsidP="00106BF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А.С. Пушкин.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творчество. </w:t>
      </w:r>
    </w:p>
    <w:p w:rsidR="00106BF0" w:rsidRDefault="00106BF0" w:rsidP="00106BF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Поэтическое новаторство Пушкина, трансформация традиционных жанров в пушкинской лирике. Основные мотивы поэзии Пушкина (свобода, любовь, дружба, творчество, природа), их развитие на разных этапах его творческого пути. Образно-стилистическое богатство и философская глубина лирики Пушкина. Гармония мысли и образа. "Чувства добрые" как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нравственная основа пушкинской лирики. Тема природы в лирике Пушкина. Высокое звучание темы любви и дружбы в лирике Пушкина.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Стихотворения: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«Пирующие студенты», 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Дельвигу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«Была пора…», «На холмах Грузии лежит ночная мгла…», «Не пой, красавица, при мне…», «Я вас любил: любовь ещё быть может…», «Деревня», «К Чаадаеву», «Во глубине сибирских руд…», «Анчар», «К морю»,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«Разговор книгопродавца с поэтом»,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«Поэт», «Памятник», «Зимняя дорога», «Бесы», «Вакхическая песня», «…Вновь я посетил…», «Погасло дневное светило…», «Свободы сеятель пустынный…», «Узник», «Подражания Корану» (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IX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«И путник усталый на бога роптал…»), «Элегия» («Безумных лет угасшее веселье…»)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три стихотворения по выбору.</w:t>
      </w:r>
    </w:p>
    <w:p w:rsidR="00106BF0" w:rsidRDefault="00106BF0" w:rsidP="00106BF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Цыганы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(возможен выбор другой романтической поэмы)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Черты романтизма в произведении. Образ главного героя: переосмысление байроновского типа. «Душевная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охлажденность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Пленника и буря «истинных» чувств Черкешенки. Свобода и своеволие, столкновение Алеко с жизненной философией цыган. Смысл финала поэмы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Цыганы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106BF0" w:rsidRDefault="00106BF0" w:rsidP="00106BF0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Сборник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«Повести Белкина».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Своеобразие главного героя повести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«Выстрел».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 Сильвио: благородство и самолюбие. Мстительность и ее преодоление. Смысл названия произведения.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«Гробовщик».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 Андрея Прохорова. Гуманизм Пушкина в повести. «Вечные» вопросы бытия. Повесть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«Метель».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Влияние ситуации на судьбу человека.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«Маленькие трагедии».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«Гений и злодейство» как главная тема в трагедии «Моцарт и Сальери» 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(возможен выбор другой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трагедии)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Спор о сущности творчества и различных путях служения искусству.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в стихах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«Евгений Онегин».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Своеобразие жанра и композиции романа в стихах. Единство эпического и лирического начал. Образ автора в произведении. Сюжетные линии романа и темы лирических отступлений. Образ Онегина и тип "лишнего человека" в русской литературе. Онегин и Ленский. Татьяна как «милый идеал» Пушкина. Тема любви и долга в романе. Нравственно-философская проблематика произведения. Проблема финала. Реализм и энциклопедизм романа.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Онегинская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строфа.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художественных открытий А. С. Пушкина в критике В.Г. Белинского (фрагменты статей 8, 9 из цикла «Сочинения Александра Пушкина»).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Теория литературы. Роман в стихах (начальное представление). Реализм (развитие понятия). Трагедия как жанр драмы (развитие понятия).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М.Ю. Лермонтов.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Ранние романтические стихотворения и поэмы. Основные настроения: чувство трагического одиночества, мятежный порыв в иной мир или иной, светлой и прекрасной жизни, любовь как страсть, приносящая страдания, чистота и красота поэзии как заповедные святыни сердца. Трагическая судьба поэта и человека в бездуховном мире.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«Парус», «Нет, я не Байрон, я другой…», «И скучно и грустно…», «1-е января» (Как часто, пестрою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толпою окружен…»), «Нищий», «Нет, не тебя так пылко я люблю…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Дума», «Смерть поэта», «Пророк», «Поэт» («Отделкой золотой блистает мой кинжал…»), 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Валерик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», «Родина», «Выхожу один я на дорогу…», «Из-под таинственной холодной полумаски…», «Сон» («В полдневный жар в долине Дагестана…»),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три стихотворения по выбору.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в творчестве М. Ю. Лермонтова пушкинских традиций. Основные мотивы лирики: тоска по идеалу, одиночество, жажда любви и гармонии. Образ поэта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лермонтовской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лирике. Поэт и его поколение. Тема родины. Природа и человек в философской лирике Лермонтова. Романтизм и реализм в творчестве поэта.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Роман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«Герой нашего времени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Жанр социально-психологического романа. Образы повествователей, особенности композиции произведения, ее роль в раскрытии образа Печорина. Печорин в ряду героев романа (Максим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Максимыч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горцы, контрабандисты, Грушницкий, представители "водяного общества", Вернер,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Вулич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Тема любви и женские образы в романе. Печорин в галерее "лишних людей". Нравственно-философская проблематика произведения, проблема судьбы. Черты романтизма и реализма в романе.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Теория литературы. Романтизм (закрепление понятия). Психологизм художественной литературы (начальные представления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).Психологический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роман (начальные представления).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Н.В. Гоголь.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«Петербургские повести».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города и “маленького человека”. Мечта и действительность. Фантастическое и реальное. Гуманистический смысл повестей и авторская ирония. Роль детали в прозе Гоголя.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«Мертвые души»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(I том). История замысла, жанр и композиция поэмы, логика последовательности ее глав. Авантюра Чичикова как сюжетная основа повествования. Место Чичикова в системе образов. Образы помещиков и чиновников и средства их создания. Место в сюжете поэмы “Повести о капитане Копейкине” и притчи 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Мокии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Кифовиче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Кифе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Мокиевиче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Смысл названия произведения. Души мертвые и живые в поэме. Лирические отступления в поэме, образ Руси и мотив дороги. Художественные особенности прозы Гоголя (прием контраста, роль гиперболы и сравнения, алогизм и лиризм в повествовании). Своеобразие гоголевского реализма.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комикование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дружеский смех (развитие представлений).</w:t>
      </w:r>
    </w:p>
    <w:p w:rsidR="00106BF0" w:rsidRDefault="00106BF0" w:rsidP="00106BF0">
      <w:pPr>
        <w:spacing w:after="0" w:line="240" w:lineRule="auto"/>
        <w:ind w:right="-598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6BF0" w:rsidRDefault="00106BF0" w:rsidP="00106B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Из русской литературы 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XX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века</w:t>
      </w:r>
    </w:p>
    <w:p w:rsidR="00106BF0" w:rsidRDefault="00106BF0" w:rsidP="00106B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и история в литературе. Личность и государство. Тема родины и ее судьбы. Образ России в поэзии ХХ века. Годы военных испытаний и их отражение в литературе. Обращение писателей второй половины ХХ века к острым проблемам современности. Поиски незыблемых нравственных ценностей в народной жизни, раскрытие самобытных русских характеров.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Булгаков.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Повесть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«Собачье сердце»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шариковщины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швондерства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Поэтика Булгакова-сатирика. Прием гротеска в повести. Особенности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булгаковской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сатиры. Авторская позиция и способы ее выражения. "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Шариковщина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как социальное и моральное явление. Философская проблематика повести. </w:t>
      </w:r>
    </w:p>
    <w:p w:rsidR="00106BF0" w:rsidRDefault="00106BF0" w:rsidP="00106BF0">
      <w:pPr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Художественная условность, фантастика, сатира (развитие понятий).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М.А. Шолохов.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и творчество (обзор). </w:t>
      </w:r>
    </w:p>
    <w:p w:rsidR="00106BF0" w:rsidRDefault="00106BF0" w:rsidP="00106BF0">
      <w:pPr>
        <w:widowControl w:val="0"/>
        <w:autoSpaceDE w:val="0"/>
        <w:autoSpaceDN w:val="0"/>
        <w:adjustRightInd w:val="0"/>
        <w:spacing w:after="0" w:line="240" w:lineRule="auto"/>
        <w:ind w:right="-5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«Судьба человека»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Гуманизм шолоховской прозы. Особенности сюжета и композиции рассказа. Трагедия народа в годы войны и судьба Андрея Соколова. Проблема нравственного выбора в рассказе. Роль пейзажных зарисовок в рассказе.  Гуманизм шолоховской прозы. Смысл названия рассказа. Судьба Родины и судьба человека. Композиция рассказа. Образ Андрея Соколова, простого человека, воина и труженика. Проблема нравственного выбора в рассказе.  Автор и рассказчик в произведении. Сказовая манера повествования. Значение картины весенней природы для раскрытия идеи рассказа. Широта типизации.</w:t>
      </w:r>
    </w:p>
    <w:p w:rsidR="00106BF0" w:rsidRDefault="00106BF0" w:rsidP="00106B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литературы. Реализм в художественной литературе. Реалистическая типизация (углубление понятия).</w:t>
      </w:r>
    </w:p>
    <w:p w:rsidR="00106BF0" w:rsidRDefault="00106BF0" w:rsidP="00106B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 И. Солженицын.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Слово о писателе. </w:t>
      </w:r>
    </w:p>
    <w:p w:rsidR="00106BF0" w:rsidRDefault="00106BF0" w:rsidP="00106B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«Матренин двор»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Образ праведницы. Трагизм судьбы героини. Жизненная основа притчи. Рассказ «Как жаль». Эпоха сталинизма, её отражение в литературе.</w:t>
      </w:r>
    </w:p>
    <w:p w:rsidR="00106BF0" w:rsidRDefault="00106BF0" w:rsidP="00106B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   литературы. Притча (углубление понятия).</w:t>
      </w:r>
    </w:p>
    <w:p w:rsidR="00106BF0" w:rsidRDefault="00106BF0" w:rsidP="00106B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Поэзия 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XX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века. А.А. Ахматова.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106BF0" w:rsidRDefault="00106BF0" w:rsidP="00106B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Стихотворения: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«Вновь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Исакий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облаченье…», «Не с теми я, кто бросил землю…».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поэтики. Образ Петербурга в творчестве поэтессы. Гражданский выбор А. Ахматовой.</w:t>
      </w:r>
    </w:p>
    <w:p w:rsidR="00106BF0" w:rsidRDefault="00106BF0" w:rsidP="00106B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А. Есенин.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и творчество.</w:t>
      </w:r>
    </w:p>
    <w:p w:rsidR="00106BF0" w:rsidRDefault="00106BF0" w:rsidP="00106B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BF0" w:rsidRDefault="00106BF0" w:rsidP="00106B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22F" w:rsidRPr="007B5F5D" w:rsidRDefault="0012722F" w:rsidP="0012722F">
      <w:pPr>
        <w:spacing w:after="0" w:line="240" w:lineRule="auto"/>
        <w:ind w:left="142" w:right="-31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2722F" w:rsidRPr="00656E2B" w:rsidRDefault="0012722F" w:rsidP="0012722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12722F" w:rsidRPr="00656E2B" w:rsidRDefault="0012722F" w:rsidP="00127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Количество часов: всего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68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часа; в неделю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656E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часа</w:t>
      </w:r>
    </w:p>
    <w:p w:rsidR="0012722F" w:rsidRPr="00656E2B" w:rsidRDefault="0012722F" w:rsidP="00127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0"/>
        <w:tblW w:w="5121" w:type="pct"/>
        <w:tblInd w:w="108" w:type="dxa"/>
        <w:tblLook w:val="01E0" w:firstRow="1" w:lastRow="1" w:firstColumn="1" w:lastColumn="1" w:noHBand="0" w:noVBand="0"/>
      </w:tblPr>
      <w:tblGrid>
        <w:gridCol w:w="3030"/>
        <w:gridCol w:w="3570"/>
        <w:gridCol w:w="8312"/>
      </w:tblGrid>
      <w:tr w:rsidR="0012722F" w:rsidRPr="00656E2B" w:rsidTr="00814F4E">
        <w:trPr>
          <w:trHeight w:val="1134"/>
        </w:trPr>
        <w:tc>
          <w:tcPr>
            <w:tcW w:w="1016" w:type="pct"/>
          </w:tcPr>
          <w:p w:rsidR="0012722F" w:rsidRPr="00656E2B" w:rsidRDefault="0012722F" w:rsidP="00814F4E">
            <w:pPr>
              <w:tabs>
                <w:tab w:val="left" w:pos="4500"/>
                <w:tab w:val="left" w:pos="5472"/>
              </w:tabs>
              <w:jc w:val="center"/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Тематические блоки, темы</w:t>
            </w:r>
            <w:r w:rsidRPr="00656E2B">
              <w:rPr>
                <w:rFonts w:eastAsia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97" w:type="pct"/>
          </w:tcPr>
          <w:p w:rsidR="0012722F" w:rsidRPr="00656E2B" w:rsidRDefault="0012722F" w:rsidP="00814F4E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472C9">
              <w:rPr>
                <w:b/>
                <w:color w:val="000000"/>
                <w:sz w:val="28"/>
                <w:szCs w:val="28"/>
              </w:rPr>
              <w:t>Основное содержание</w:t>
            </w:r>
          </w:p>
        </w:tc>
        <w:tc>
          <w:tcPr>
            <w:tcW w:w="2787" w:type="pct"/>
          </w:tcPr>
          <w:p w:rsidR="0012722F" w:rsidRPr="00656E2B" w:rsidRDefault="0012722F" w:rsidP="00814F4E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656E2B">
              <w:rPr>
                <w:rFonts w:eastAsia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12722F" w:rsidRPr="00656E2B" w:rsidRDefault="0012722F" w:rsidP="00814F4E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12722F" w:rsidRPr="00656E2B" w:rsidTr="00814F4E">
        <w:tc>
          <w:tcPr>
            <w:tcW w:w="5000" w:type="pct"/>
            <w:gridSpan w:val="3"/>
            <w:shd w:val="clear" w:color="auto" w:fill="auto"/>
          </w:tcPr>
          <w:p w:rsidR="0012722F" w:rsidRPr="00656E2B" w:rsidRDefault="0012722F" w:rsidP="00814F4E">
            <w:pPr>
              <w:tabs>
                <w:tab w:val="left" w:pos="4500"/>
              </w:tabs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Устное народное творчество ( 7 ч.)</w:t>
            </w:r>
          </w:p>
        </w:tc>
      </w:tr>
      <w:tr w:rsidR="0012722F" w:rsidRPr="00656E2B" w:rsidTr="00814F4E">
        <w:tc>
          <w:tcPr>
            <w:tcW w:w="1016" w:type="pct"/>
          </w:tcPr>
          <w:p w:rsidR="0012722F" w:rsidRPr="00025FC5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Устное народное творчество ( 7 ч.)</w:t>
            </w:r>
          </w:p>
        </w:tc>
        <w:tc>
          <w:tcPr>
            <w:tcW w:w="1197" w:type="pct"/>
          </w:tcPr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Изображение человека как важнейшая идейно-нравственная проблема литератур</w:t>
            </w:r>
          </w:p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Устное народное творчество (5 ч.)</w:t>
            </w:r>
          </w:p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Предания как поэтическая автобиография народа</w:t>
            </w:r>
          </w:p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Былины. «</w:t>
            </w:r>
            <w:proofErr w:type="spellStart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Вольга</w:t>
            </w:r>
            <w:proofErr w:type="spellEnd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 xml:space="preserve"> и Микула </w:t>
            </w:r>
            <w:proofErr w:type="spellStart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>Селянинович</w:t>
            </w:r>
            <w:proofErr w:type="spellEnd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>». Образ главного героя как отражение нравственных идеалов русского народа</w:t>
            </w:r>
          </w:p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Былина «Садко»</w:t>
            </w:r>
          </w:p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Своеобразие былины. Поэтичность</w:t>
            </w:r>
          </w:p>
          <w:p w:rsidR="0012722F" w:rsidRPr="00656E2B" w:rsidRDefault="0012722F" w:rsidP="00814F4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>Карело-финский эпос, французский. Изображение жизни народа, его традиций, обычаев</w:t>
            </w:r>
          </w:p>
        </w:tc>
        <w:tc>
          <w:tcPr>
            <w:tcW w:w="2787" w:type="pct"/>
          </w:tcPr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Чтение и обсуждение статьи учебника «Предания», преданий, устное рецензиров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ание выразительного чтения одно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классников, устные ответы на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вопросы (с использованием цити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рования), пересказ.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чтение былины, ответы на вопросы, устное словесное рисование, комментирование художественного текста. Ответ на вопрос: «В чем «тайна всевластия» былин»? Составление словарика «Так говорят былинные герои».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Сравнение героев художественных произведений и былинных, составление цитатного плана, выразительное чтение, чтение по ролям. Сравнение героев былинных произведений с героями литературных произведений.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Придумывание сюжетных линий былин и сочинение оригинального произведения; определение роли гиперболы.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Чтение поэмы, ответы на вопросы, выборочный пересказ, устное словесное рисование; 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поэмы, ответы на вопросы, выборочный пересказ, устное словесное рисование; сравнение героев русского, карело-финского, французского эпоса, осуществление сопоставительного анализа сюжетов и героев эпоса народов мира.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объяснение прямого и переносного смысла пословиц, составление плана статьи учебника, устный рассказ о собирателях пословиц (</w:t>
            </w:r>
            <w:proofErr w:type="spellStart"/>
            <w:proofErr w:type="gram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индивид.задание</w:t>
            </w:r>
            <w:proofErr w:type="spellEnd"/>
            <w:proofErr w:type="gram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)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текста «Поучения», ответы на вопросы, пересказ, участие в беседе. Пересказ, близкий к тексту. Ответ на вопрос: «Какие наставления Владимира Мономаха актуальны и сейчас?» Составление плана «Поучения…»</w:t>
            </w:r>
          </w:p>
        </w:tc>
      </w:tr>
      <w:tr w:rsidR="0012722F" w:rsidRPr="00656E2B" w:rsidTr="00814F4E">
        <w:tc>
          <w:tcPr>
            <w:tcW w:w="1016" w:type="pct"/>
          </w:tcPr>
          <w:p w:rsidR="0012722F" w:rsidRPr="00025FC5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pct"/>
          </w:tcPr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Древнерусская литература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(4 ч.)</w:t>
            </w:r>
          </w:p>
        </w:tc>
        <w:tc>
          <w:tcPr>
            <w:tcW w:w="2787" w:type="pct"/>
          </w:tcPr>
          <w:p w:rsidR="0012722F" w:rsidRPr="00656E2B" w:rsidRDefault="0012722F" w:rsidP="00814F4E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12722F" w:rsidRPr="00656E2B" w:rsidTr="00814F4E">
        <w:tc>
          <w:tcPr>
            <w:tcW w:w="1016" w:type="pct"/>
          </w:tcPr>
          <w:p w:rsidR="0012722F" w:rsidRPr="00025FC5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Древнерусская литература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(4 ч.)</w:t>
            </w:r>
          </w:p>
        </w:tc>
        <w:tc>
          <w:tcPr>
            <w:tcW w:w="1197" w:type="pct"/>
          </w:tcPr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 xml:space="preserve">«Повесть временных лет». «Из похвалы князю Ярославу и книгам». «Поучение Владимира Мономаха» (отрывок). </w:t>
            </w:r>
            <w:r w:rsidRPr="007B5F5D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Нравственные заветы Древней Руси</w:t>
            </w:r>
          </w:p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sz w:val="28"/>
                <w:szCs w:val="28"/>
                <w:lang w:eastAsia="ru-RU"/>
              </w:rPr>
              <w:t xml:space="preserve">«Повесть о Петре и </w:t>
            </w:r>
            <w:proofErr w:type="spellStart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>Февронии</w:t>
            </w:r>
            <w:proofErr w:type="spellEnd"/>
            <w:r w:rsidRPr="007B5F5D">
              <w:rPr>
                <w:rFonts w:eastAsia="Times New Roman"/>
                <w:sz w:val="28"/>
                <w:szCs w:val="28"/>
                <w:lang w:eastAsia="ru-RU"/>
              </w:rPr>
              <w:t xml:space="preserve"> Муромских» - гимн любви и верности</w:t>
            </w:r>
          </w:p>
        </w:tc>
        <w:tc>
          <w:tcPr>
            <w:tcW w:w="2787" w:type="pct"/>
          </w:tcPr>
          <w:p w:rsidR="0012722F" w:rsidRDefault="0012722F" w:rsidP="00814F4E">
            <w:pPr>
              <w:tabs>
                <w:tab w:val="left" w:pos="4500"/>
              </w:tabs>
              <w:spacing w:line="240" w:lineRule="auto"/>
              <w:ind w:left="142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Изучение биографии </w:t>
            </w:r>
            <w:proofErr w:type="spellStart"/>
            <w:r>
              <w:rPr>
                <w:rFonts w:eastAsia="Calibri"/>
                <w:sz w:val="28"/>
                <w:szCs w:val="28"/>
              </w:rPr>
              <w:t>М.В.Ломоносова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Устные рассказы о жизни </w:t>
            </w:r>
            <w:proofErr w:type="spellStart"/>
            <w:r>
              <w:rPr>
                <w:rFonts w:eastAsia="Calibri"/>
                <w:sz w:val="28"/>
                <w:szCs w:val="28"/>
              </w:rPr>
              <w:t>М.В.Ломоносова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Чтение и обсуждение статьи учебника. Прослушивание аудиозаписи и самостоятельное чтение стихотворений. Уточнение значения устаревших слов. Анализ текста </w:t>
            </w:r>
            <w:proofErr w:type="spellStart"/>
            <w:proofErr w:type="gramStart"/>
            <w:r>
              <w:rPr>
                <w:rFonts w:eastAsia="Calibri"/>
                <w:sz w:val="28"/>
                <w:szCs w:val="28"/>
              </w:rPr>
              <w:t>оды.Выписывание</w:t>
            </w:r>
            <w:proofErr w:type="spellEnd"/>
            <w:proofErr w:type="gramEnd"/>
            <w:r>
              <w:rPr>
                <w:rFonts w:eastAsia="Calibri"/>
                <w:sz w:val="28"/>
                <w:szCs w:val="28"/>
              </w:rPr>
              <w:t xml:space="preserve"> из отрывка «К статуе Петра Великого» слова, относящиеся к «высокому штилю», определяют цель их </w:t>
            </w:r>
            <w:r>
              <w:rPr>
                <w:rFonts w:eastAsia="Calibri"/>
                <w:sz w:val="28"/>
                <w:szCs w:val="28"/>
              </w:rPr>
              <w:lastRenderedPageBreak/>
              <w:t xml:space="preserve">использования.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Чтение статьи учебника о </w:t>
            </w: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Г.Р.Державине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. Краткая запись в тетрадь биографических сведений о поэте. Чтение и обсуждение стихотворений </w:t>
            </w: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Г.Р.Державина</w:t>
            </w:r>
            <w:proofErr w:type="spell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. Уточнение значений трудных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слов.самостоятельная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формулировка вопросов по тексту. Ответы на вопросы: «В чем «забавный русский слог» Державина способствовал обновлению поэзии?». «Что сближает двух великих поэтов – Ломоносова и Державина?»</w:t>
            </w:r>
          </w:p>
        </w:tc>
      </w:tr>
      <w:tr w:rsidR="0012722F" w:rsidRPr="00656E2B" w:rsidTr="00814F4E">
        <w:tc>
          <w:tcPr>
            <w:tcW w:w="1016" w:type="pct"/>
          </w:tcPr>
          <w:p w:rsidR="0012722F" w:rsidRPr="00025FC5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pct"/>
          </w:tcPr>
          <w:p w:rsidR="0012722F" w:rsidRPr="007B5F5D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Из русской литературы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18 века</w:t>
            </w: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(</w:t>
            </w: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2 ч.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787" w:type="pct"/>
          </w:tcPr>
          <w:p w:rsidR="0012722F" w:rsidRDefault="0012722F" w:rsidP="00814F4E">
            <w:pPr>
              <w:tabs>
                <w:tab w:val="left" w:pos="4500"/>
              </w:tabs>
              <w:spacing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2722F" w:rsidRPr="00656E2B" w:rsidTr="00814F4E">
        <w:tc>
          <w:tcPr>
            <w:tcW w:w="1016" w:type="pct"/>
          </w:tcPr>
          <w:p w:rsidR="0012722F" w:rsidRPr="00025FC5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Из русской литературы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18 века</w:t>
            </w: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(</w:t>
            </w:r>
            <w:r w:rsidRPr="007B5F5D">
              <w:rPr>
                <w:rFonts w:eastAsia="Times New Roman"/>
                <w:b/>
                <w:sz w:val="28"/>
                <w:szCs w:val="28"/>
                <w:lang w:eastAsia="ru-RU"/>
              </w:rPr>
              <w:t>2 ч.</w:t>
            </w:r>
            <w:r>
              <w:rPr>
                <w:rFonts w:eastAsia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197" w:type="pct"/>
          </w:tcPr>
          <w:p w:rsidR="0012722F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М.В. Ломоносов. Личность и судьба гениального человека. Литературное творчество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М.В.Ломоносов</w:t>
            </w:r>
            <w:proofErr w:type="spellEnd"/>
          </w:p>
          <w:p w:rsidR="0012722F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Г.Р. Державин - поэт и гражданин. Своеобразие поэзии Г.Р. Державина</w:t>
            </w:r>
          </w:p>
        </w:tc>
        <w:tc>
          <w:tcPr>
            <w:tcW w:w="2787" w:type="pct"/>
          </w:tcPr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Выборочное чтение, ответы на вопросы, пересказ отдельных эпизодов, устное словесное рисование, пересказ эпизода, подготовка к сообщению-ответу «Как в образе Самсона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проявились черты маленького человека?», поиск ответа на проблемные вопросы: «Какой эпизод повести подчеркивает нравственное превосходство смотрителя над «хорошо одетыми людьми привилегированного сословия?», «Какова позиция отца в притче о блудном сыне и позиция Самсона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?», «Кто оказался счастливее: блудный сын или Дуня?»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Выборочное чтение, заполнение таблицы по содержанию повести, ответы на вопросы, пересказ отдельных эпизодов, устное словесное рисование, пересказ эпизода, Ответы на вопросы: «Что побудило Ивана Петровича Белкина рассказать эту историю?» Подготовка к сочинению.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2722F" w:rsidRPr="00656E2B" w:rsidTr="00814F4E">
        <w:tc>
          <w:tcPr>
            <w:tcW w:w="1016" w:type="pct"/>
          </w:tcPr>
          <w:p w:rsidR="0012722F" w:rsidRPr="00025FC5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pct"/>
          </w:tcPr>
          <w:p w:rsidR="0012722F" w:rsidRDefault="0012722F" w:rsidP="00814F4E">
            <w:pPr>
              <w:spacing w:line="0" w:lineRule="atLeast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Из русской литературы </w:t>
            </w:r>
            <w:r w:rsidRPr="00AF4F37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19-20 </w:t>
            </w: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века (  ч.)</w:t>
            </w:r>
          </w:p>
        </w:tc>
        <w:tc>
          <w:tcPr>
            <w:tcW w:w="2787" w:type="pct"/>
          </w:tcPr>
          <w:p w:rsidR="0012722F" w:rsidRPr="00656E2B" w:rsidRDefault="0012722F" w:rsidP="00814F4E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12722F" w:rsidRPr="00656E2B" w:rsidTr="00814F4E">
        <w:tc>
          <w:tcPr>
            <w:tcW w:w="1016" w:type="pct"/>
          </w:tcPr>
          <w:p w:rsidR="0012722F" w:rsidRPr="00025FC5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  <w:t>Из русской литературы (31 ч.)</w:t>
            </w:r>
          </w:p>
        </w:tc>
        <w:tc>
          <w:tcPr>
            <w:tcW w:w="1197" w:type="pct"/>
          </w:tcPr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С. Пушкин. Краткий рассказ о поэте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Мастерство Пушкина в изображении Полтавской битвы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«Медный всадник». Историческая основа поэмы. Образ Петра I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А.С. Пушкин. «Песнь о вещем Олеге» и её летописный источник. Тема судьбы в балладе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Пушкин- драматург. «Борис Годунов» (отрывок). Образ летописца Пимена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Проза А.С. Пушкина.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«Станционный смотритель» - повесть о «маленьком» человеке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Р.р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 Классное сочинение (2). «Образ Самсона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Вырина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в повести»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М.Ю. Лермонтов.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Душа и лира поэта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М.Ю. Лермонтов «Песня про царя Ивана Васильевича, молодого опричника и удалого купца Калашникова» - поэма об историческом прошлом России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Картины быта 16 века. Их значение для понимания характеров. Нравственный поединок героев поэмы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Особенности сюжета поэмы.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Особенности сюжета поэмы. Авторское отношение к героям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А.Толстой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«Князь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Серебряный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».Историческое</w:t>
            </w:r>
            <w:proofErr w:type="spellEnd"/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прошлое в поэме Лермонтова и в романе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Н.В. Гоголь. Страницы биографии. «Тарас Бульба». Историческая и фольклорная основа повести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Тарас Бульба и его сыновья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Запорожская 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Сечь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, её нравы и обычаи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Анализ эпизода «Осада польского города Дубно»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Прославление боевого товарищества, прославление товарищества (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главы  7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- 8)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Р.Р. Характеристика литературного героя. Противопоставление Остапа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Андрию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(Домашнее сочинение (1)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Н.В.Гоголь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«Страшная месть». Патриотический пафос и </w:t>
            </w: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фантастические образы повести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И.С. Тургенев. Цикл рассказов «Записки охотника» и их гуманистический пафос. «Бирюк» как произведение о бесправных и обездоленных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И.С. Тургенев. Стихотворения в прозе. История создания цикла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Н.А. Некрасов. Поэма «Русские женщины»: «Княгиня Трубецкая». Величие духа русской женщины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H.A. Некрасов «Размышления у парадного подъезда». Боль поэта за судьбу народа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А.К. Толстой. Исторические баллады «Василий Шибанов» и «Михайло Репнин»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М. Салтыков-Щедрин. «Повесть о том, как один мужик двух генералов прокормил».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Страшная сила сатиры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М.Е. Салтыков-Щедрин «Дикий помещик». Обличение нравственных пороков общества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Л.Н. Толстой «Детство» (главы)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Сложность взаимоотношений детей и взрослых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А.П.Чехов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«Хамелеон». Живая картина нравов. Смысл названия произведения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Два лица России в рассказе А.П. Чехова «Злоумышленник»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Поэтическое изображение родной природы и </w:t>
            </w: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выражение авторского настроения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Вн.чт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. И.А. 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Бунин  «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Лапти». Нравственный смысл рассказ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М.Горький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«Детство» (главы). Автобиографический характер повести.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«Яркое, здоровое, творческое в русской жизни». Характеристика положительных героев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Р.р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. Анализ эпизода «Пожар» из повести М. Горького «Детство».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«Легенда о Данко» из рассказа М. Горького «Старуха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Изергиль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». Подвиг во имя людей. (Домашнее </w:t>
            </w:r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сочинение(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2)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В.В. Маяковский «Необычное приключение, бывшее с Владимиром Маяковским летом на </w:t>
            </w: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даче». Роль поэзии в жизни человека и общества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В.В. Маяковский «Хорошее отношение к лошадям». Два взгляда на ми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Л.Н. Андреев «Кусака». Нравственные проблемы рассказа. (Д.З. Письменный отзыв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Платонов «Юшка». Призыв к состраданию и уважению к человеку.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spellStart"/>
            <w:proofErr w:type="gram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Д.З.«</w:t>
            </w:r>
            <w:proofErr w:type="gram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Нужны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 ли в жизни сочувствие и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сострада-ние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?»)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 Платонов «В прекрасном и яростном мире». Вечные нравственные ценности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Б. Пастернак. Своеобразие картин природы в лирике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Ритмы и образы военной лирики. Урок мужества.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Ф.А. Абрамов «О чем плачут лошади». Эстетические и нравственно-экологические проблемы рассказа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Е.И. Носов «Кукла».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Нравственные проблемы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рассказа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Ю.П. Казаков «Тихое утро». Взаимовыручка как мерило нравственности человек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«Тихая моя Родина». Стихотворения русских поэтов XX века о Родине, родной природе.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А.Т. Твардовский.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Философские проблемы в лирике. Пейзажная лирика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Д.С. Лихачев «Земля родная» (главы) как духовное напутствие молодежи.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>Смешное и грустное в рассказе Михаила Зощенко «Беда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Расул Гамзатов «Опять за спиной родная земля», «О моей Родине», «Я вновь пришел сюда...». Особенности художественной образности дагестанского поэта</w:t>
            </w:r>
          </w:p>
          <w:p w:rsidR="0012722F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87" w:type="pct"/>
          </w:tcPr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Рассказ о поэте. Чтение и обсуждение статьи учебника, ответы на вопросы, выразительное чтение фрагментов, рецензирование выразительного чтения одноклассников, составление цитатного плана поэмы, участи в игре «Угадай героя»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Выразительное чтение эпизода кулачного боя, описания утра перед кулачным боем, воспроизведение рассказа о семейной драме Калашникова, поиск ответов на проблемные вопросы, составление цитатной таблицы «Сравнительная характеристика Калашникова и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Кирибеевича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. Нравственное оценивание героев и их поступков, объяснение роли пейзажа в поэме, объяснение отношения автора к изображаемому.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Анализ текста, отбор материала в соответствии с темой сочинения, составление плана. Создание рабочего материала к сочинению, его систематизация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стихотворений, ответы на вопросы, словесное рисование. Анализ лирического произведения. Ответ на вопрос: «Почему в этом стихотворении, говоря о гармонии мира природы и человека, Лермонтов рисует столь многоцветную картину?»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Рассказ о писателе. Чтение и обсуждение статьи учебника. Выборочный пересказ глав «Остап и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Андрий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в бурсе», «В светлице Тараса», «Мать у изголовья детей», ответы на вопросы, сопоставительный анализ «Остап и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Андрий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».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запись теоретического материала, заполнение таблицы по содержанию сказки, чтение сказки, ответы на вопросы: «Какие пороки общества обличает Салтыков-Щедрин в «Повести о том, как один мужик двух генералов прокормил?», «Почему Салтыков-Щедрин называл свою манеру писать «эзоповым языком»? Есть ли что-то общее у сказки Салтыкова-Щедрина и басен И.А. Крылова? Что нового вносит эта сказка в ваше представление о литературной сказке?»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сказки, чтение по ролям, пересказ, составление характеристики одного из героев сказки от лица другого героя, составление словаря по теме.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Ответ на вопрос: «Что сближает сказку «Дикий помещик» со сказкой «Повесть о том, как один мужик двух генералов прокормил?»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Краткий пересказ сказок, ответы на вопросы, сопоставление сказок, нахождение приемов сатирического изображения (гротеск, гипербола, ирония, смешение реального и фантастического), выявление авторского отношения к героям в разных сказках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Сообщение о писателе. Чтение и обсуждение статьи учебника, составление тезисов, выборочный пересказ фрагментов повести, анализ отдельных глав, анализ глав повести, ответы на вопросы: «Что беспокоит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Л.Толстого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, когда он думает о детстве?»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Краткий пересказ отдельных глав, ответы на вопросы, характеристика героя, его поступков, поиск цитатных примеров, составление плана-характеристики главного героя. Ответы на вопросы: «Чему учат Николеньку Карл Иванович и Наталья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Савишна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?», «Что общего в отношении героя-повествователя к Карлу Ивановичу и Наталье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Савишне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?», «Как развивается внутренний мир Николеньки Иртеньева?»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статей в учебнике о писателе, чтение рассказа, ответы на вопросы, чтение по ролям, анализ текста.</w:t>
            </w:r>
          </w:p>
          <w:p w:rsidR="0012722F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по ролям, пересказ, анализ текста и подготовка к ответу на вопрос: «Над чем смеется автор в рассказе «Злоумышленник» и что его огорчает?», «Что должно измениться в обществе, чтобы поступок Дениса Григорьева стал невозможен?»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Выборочное чтение, ответы на вопросы, пересказ отдельных эпизодов, устное словесное рисование, пересказ эпизода, подготовка к сообщению-ответу «Как в образе Самсона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проявились черты маленького человека?», поиск ответа на проблемные вопросы: «Какой эпизод повести подчеркивает нравственное превосходство смотрителя над «хорошо одетыми 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 xml:space="preserve">людьми привилегированного сословия?», «Какова позиция отца в притче о блудном сыне и позиция Самсона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Вырина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?», «Кто оказался счастливее: блудный сын или Дуня?»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и обсуждение статьи учебника «Предания», преданий, устное рецензиров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ание выразительного чтения одно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классников, устные ответы на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вопросы (с использованием цити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рования), пересказ.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Чтение статьи учебника, чтение былины, ответы на вопросы, устное словесное рисование, комментирование художественного текста. Ответ на вопрос: «В чем «тайна всевластия» былин»? Составление словарика «Так говорят былинные герои».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Сравнение героев художественных произведений и былинных, составление цитатного плана, выразительное чтение, чтение по ролям. Сравнение героев былинных произведений с героями литературных произведений.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Придумывание сюжетных линий былин и сочинение оригинального произведения; определение роли гиперболы.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2722F" w:rsidRPr="00656E2B" w:rsidTr="00814F4E">
        <w:tc>
          <w:tcPr>
            <w:tcW w:w="1016" w:type="pct"/>
          </w:tcPr>
          <w:p w:rsidR="0012722F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7" w:type="pct"/>
          </w:tcPr>
          <w:p w:rsidR="0012722F" w:rsidRDefault="0012722F" w:rsidP="00814F4E">
            <w:pPr>
              <w:spacing w:line="0" w:lineRule="atLeast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AF4F37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Зарубежная литература </w:t>
            </w:r>
          </w:p>
          <w:p w:rsidR="0012722F" w:rsidRPr="00AF4F37" w:rsidRDefault="0012722F" w:rsidP="00814F4E">
            <w:pPr>
              <w:spacing w:line="0" w:lineRule="atLeast"/>
              <w:jc w:val="center"/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</w:pPr>
            <w:r w:rsidRPr="00AF4F37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(4 ч.)</w:t>
            </w:r>
          </w:p>
        </w:tc>
        <w:tc>
          <w:tcPr>
            <w:tcW w:w="2787" w:type="pct"/>
          </w:tcPr>
          <w:p w:rsidR="0012722F" w:rsidRPr="00656E2B" w:rsidRDefault="0012722F" w:rsidP="00814F4E">
            <w:pPr>
              <w:jc w:val="both"/>
              <w:rPr>
                <w:rFonts w:eastAsia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12722F" w:rsidRPr="00656E2B" w:rsidTr="00814F4E">
        <w:trPr>
          <w:trHeight w:val="1124"/>
        </w:trPr>
        <w:tc>
          <w:tcPr>
            <w:tcW w:w="1016" w:type="pct"/>
          </w:tcPr>
          <w:p w:rsidR="0012722F" w:rsidRDefault="0012722F" w:rsidP="00814F4E">
            <w:pPr>
              <w:tabs>
                <w:tab w:val="left" w:pos="4500"/>
              </w:tabs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F4F37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Зарубежная литература (4 ч.)</w:t>
            </w:r>
          </w:p>
        </w:tc>
        <w:tc>
          <w:tcPr>
            <w:tcW w:w="1197" w:type="pct"/>
          </w:tcPr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Дж. Г. Байрон - «о чудесной победе добра властитель дум» целого поколения. Судьба </w:t>
            </w: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и творчество гениального поэта. </w:t>
            </w: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0. Генри «Дары волхвов». Преданность и жертвенность во имя любви</w:t>
            </w:r>
          </w:p>
          <w:p w:rsidR="0012722F" w:rsidRPr="007B5F5D" w:rsidRDefault="0012722F" w:rsidP="00814F4E">
            <w:pPr>
              <w:spacing w:line="0" w:lineRule="atLeast"/>
              <w:rPr>
                <w:rFonts w:eastAsia="Times New Roman"/>
                <w:color w:val="000000"/>
                <w:sz w:val="28"/>
                <w:szCs w:val="28"/>
                <w:lang w:eastAsia="ru-RU"/>
              </w:rPr>
            </w:pPr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Р.Д. </w:t>
            </w:r>
            <w:proofErr w:type="spellStart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>Брэдбери</w:t>
            </w:r>
            <w:proofErr w:type="spellEnd"/>
            <w:r w:rsidRPr="007B5F5D"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 «Каникулы». Мечта</w:t>
            </w:r>
          </w:p>
        </w:tc>
        <w:tc>
          <w:tcPr>
            <w:tcW w:w="2787" w:type="pct"/>
          </w:tcPr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Краткий рассказ о писателе, чтение статьи учебника, составление тезисов, ответы на вопросы по осмыслению идейно-тематического содержания рассказа, ответы на вопросы, подготовка к ответу на вопрос: «Какие раздумья вызвал у вас рассказ?»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Краткий рассказ о писателе, чтение статьи учебника (отрывок из автобиографии), анализ произведений, составление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характеристии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героев, сравнение рассказа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Е.Носова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«Кукла» и стихотворения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К.Случевского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«Кукла». Ответы на вопросы: «Как можно объяснить различные названия произведения; «Кукла», «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Акимыч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»? «Какое из 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них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 кажется вам наиболее удачным?»</w:t>
            </w:r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, анализ текста «Живое пламя» и ответы на вопросы: «Сумел ли </w:t>
            </w:r>
            <w:proofErr w:type="spellStart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Е.Носов</w:t>
            </w:r>
            <w:proofErr w:type="spellEnd"/>
            <w:r w:rsidRPr="00B5545E">
              <w:rPr>
                <w:rFonts w:eastAsia="Times New Roman"/>
                <w:sz w:val="28"/>
                <w:szCs w:val="28"/>
                <w:lang w:eastAsia="ru-RU"/>
              </w:rPr>
              <w:t xml:space="preserve"> на страницах небольшого рассказа показать жестокость войны?» «Почему образ маков является в рассказе ключевым?», «В чем, по-вашему, основная идея рассказа?».</w:t>
            </w:r>
          </w:p>
          <w:p w:rsidR="0012722F" w:rsidRPr="00B5545E" w:rsidRDefault="0012722F" w:rsidP="00814F4E">
            <w:pPr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B5545E">
              <w:rPr>
                <w:rFonts w:eastAsia="Times New Roman"/>
                <w:sz w:val="28"/>
                <w:szCs w:val="28"/>
                <w:lang w:eastAsia="ru-RU"/>
              </w:rPr>
              <w:t>Краткий рассказ о писателе, чтение статьи учебника, пересказ событий от лица героев (Володи и Яшки), анализ диалогов мальчиков и пейзажа в рассказе, , составление сравнительной характеристики Яшки и Володи, нравственная оценка их поведения и поступков.</w:t>
            </w:r>
          </w:p>
        </w:tc>
      </w:tr>
    </w:tbl>
    <w:p w:rsidR="0012722F" w:rsidRDefault="0012722F" w:rsidP="0012722F">
      <w:pPr>
        <w:spacing w:after="0" w:line="240" w:lineRule="auto"/>
        <w:ind w:left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2F" w:rsidRDefault="0012722F" w:rsidP="00127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2F" w:rsidRDefault="0012722F" w:rsidP="00127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2F" w:rsidRDefault="0012722F" w:rsidP="001272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722F" w:rsidRDefault="0012722F" w:rsidP="001272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BF0" w:rsidRDefault="00106BF0" w:rsidP="00106B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BF0" w:rsidRDefault="00106BF0" w:rsidP="00106BF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BF0" w:rsidRDefault="00106BF0" w:rsidP="00106BF0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BF0" w:rsidRDefault="00106BF0" w:rsidP="00106BF0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</w:t>
      </w:r>
    </w:p>
    <w:p w:rsidR="00106BF0" w:rsidRDefault="00106BF0" w:rsidP="00106BF0">
      <w:pPr>
        <w:keepNext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8"/>
        <w:gridCol w:w="4732"/>
        <w:gridCol w:w="5569"/>
      </w:tblGrid>
      <w:tr w:rsidR="00106BF0" w:rsidTr="00106BF0">
        <w:trPr>
          <w:trHeight w:val="322"/>
        </w:trPr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F0" w:rsidRDefault="00106BF0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6BF0" w:rsidRDefault="00106BF0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  <w:p w:rsidR="00106BF0" w:rsidRDefault="00106BF0">
            <w:pPr>
              <w:spacing w:after="0" w:line="6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F0" w:rsidRDefault="00106BF0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106BF0" w:rsidTr="00106BF0"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6BF0" w:rsidRPr="00106BF0" w:rsidRDefault="00106BF0" w:rsidP="00F47637">
            <w:pPr>
              <w:numPr>
                <w:ilvl w:val="0"/>
                <w:numId w:val="12"/>
              </w:numPr>
              <w:spacing w:after="0" w:line="240" w:lineRule="auto"/>
              <w:ind w:left="426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Коровина В.Я., Журавлев В.П., Коровин В.И. Литература. Учебник. 9 </w:t>
            </w:r>
            <w:proofErr w:type="spellStart"/>
            <w:r w:rsidRPr="00106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106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Коровина В.Я., Журавлев В.П., Коровин В.И. </w:t>
            </w:r>
            <w:r w:rsidRPr="00106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Литература Учебник. 9 </w:t>
            </w:r>
            <w:proofErr w:type="spellStart"/>
            <w:r w:rsidRPr="00106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106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 2-х </w:t>
            </w:r>
            <w:proofErr w:type="spellStart"/>
            <w:r w:rsidRPr="00106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ч.-</w:t>
            </w:r>
            <w:proofErr w:type="gramStart"/>
            <w:r w:rsidRPr="00106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М.:Просвещение</w:t>
            </w:r>
            <w:proofErr w:type="spellEnd"/>
            <w:proofErr w:type="gramEnd"/>
            <w:r w:rsidRPr="00106B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2014.</w:t>
            </w:r>
          </w:p>
          <w:p w:rsidR="00106BF0" w:rsidRDefault="00106B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F0" w:rsidRDefault="00106BF0">
            <w:pPr>
              <w:spacing w:after="0" w:line="60" w:lineRule="atLeas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Литература: 9 класс: Фонохрестоматия: Электронное учебное пособие на СD-PОМ / Сост.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В.Я. Коровина, В.П. Журавлев, В.И. Коровин. - М.: Просвещение, 2013.</w:t>
            </w:r>
          </w:p>
        </w:tc>
        <w:tc>
          <w:tcPr>
            <w:tcW w:w="18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06BF0" w:rsidRDefault="00106BF0">
            <w:pPr>
              <w:numPr>
                <w:ilvl w:val="0"/>
                <w:numId w:val="14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Коровина В.Я.,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И.С. Коровин В.И. Литература: 9 класс: Методические советы. М. Просвещение.  2010</w:t>
            </w:r>
          </w:p>
          <w:p w:rsidR="00106BF0" w:rsidRDefault="00106BF0">
            <w:pPr>
              <w:numPr>
                <w:ilvl w:val="0"/>
                <w:numId w:val="14"/>
              </w:numPr>
              <w:spacing w:after="0" w:line="240" w:lineRule="auto"/>
              <w:ind w:left="395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Уроки литературы в 9 классе, Пособие для учителя, Беляева Н.В., Ерёмина О.А., 2011.</w:t>
            </w:r>
          </w:p>
        </w:tc>
      </w:tr>
    </w:tbl>
    <w:p w:rsidR="00106BF0" w:rsidRDefault="00106BF0" w:rsidP="00106B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BF0" w:rsidRDefault="00106BF0" w:rsidP="00106B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BF0" w:rsidRDefault="00106BF0" w:rsidP="00106BF0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06BF0" w:rsidRDefault="00106BF0" w:rsidP="00106BF0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06BF0" w:rsidRDefault="00106BF0" w:rsidP="00106BF0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06BF0" w:rsidRDefault="00106BF0" w:rsidP="00106BF0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Календарно-тематическое планирование</w:t>
      </w:r>
    </w:p>
    <w:p w:rsidR="00106BF0" w:rsidRDefault="00106BF0" w:rsidP="00106BF0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106BF0" w:rsidRDefault="00106BF0" w:rsidP="00106BF0">
      <w:pPr>
        <w:spacing w:after="0" w:line="240" w:lineRule="auto"/>
        <w:ind w:right="25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106BF0" w:rsidRDefault="00106BF0" w:rsidP="00106BF0">
      <w:pPr>
        <w:spacing w:after="0" w:line="240" w:lineRule="auto"/>
        <w:ind w:right="2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151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6"/>
        <w:gridCol w:w="5669"/>
        <w:gridCol w:w="1417"/>
        <w:gridCol w:w="1418"/>
        <w:gridCol w:w="1417"/>
        <w:gridCol w:w="3968"/>
      </w:tblGrid>
      <w:tr w:rsidR="00106BF0" w:rsidTr="00106BF0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106BF0" w:rsidRDefault="00106BF0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106BF0" w:rsidTr="00106BF0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Введение. Литература как искусство слова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Древней Руси «Слово о полку Игореве» - величайший памятник древней  литературы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Художественные особенности «Слово ….» самобытность содержания, специфика жанра, образов, языка.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XVIII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 Классицизм в русском и мировом искусстве.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М.В.Ломоносов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Слово о поэте. «Вечернее размышление о Божием величестве…»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Ода как жанр лирической поэзии «Ода на день восшествия…»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Новая эра русской поэзии – Творчество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Г.Р.Державина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«Властителям и судиям»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поэта и поэзии в лирике Г.Р. Державина «Памятник»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6BF0" w:rsidTr="00106BF0">
        <w:trPr>
          <w:trHeight w:val="60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Понятие о сентиментализме.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Н.М.Карамзин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писатель и историк  «Бедная Лиза»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6BF0" w:rsidTr="00106BF0">
        <w:trPr>
          <w:trHeight w:val="55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«Бедная Лиза» как произведение сентиментализма.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Подвиг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А.Н.Радищева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«Путешествие из Петербурга в Москву». Изображение  российской действительности.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Золотой век русской литературы. От классицизма и сентиментализма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романтизму и реализму. Стихотворение «Море»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В.А Жуковский «Светлана» особенности жанра  баллады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</w:t>
            </w:r>
          </w:p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Грибоедов Жизнь и творчество. Первые страницы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70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Фамусовская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Москва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Чацкий в системе образов в комедии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56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Критика о комедии. И.А. Гончаров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Мильон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терзаний»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D0554F" w:rsidP="00D0554F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D0554F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 w:rsidP="00D0554F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554F" w:rsidTr="00106BF0">
        <w:trPr>
          <w:trHeight w:val="569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554F" w:rsidRDefault="00D0554F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554F" w:rsidRDefault="00D0554F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Р.Р.  Сочинение по комедии «Горе от ума»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554F" w:rsidRDefault="00D0554F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554F" w:rsidRDefault="00D0554F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554F" w:rsidRDefault="00D0554F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554F" w:rsidRDefault="00D0554F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А.С. Пушкин: Дружба и друзья в лирике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Свободолюбивая  и любовная лирика А.С. Пушкина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поэта и поэзии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лирике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А.С. Пушкина. Образы природы в лирике А.С. Пушкина.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144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«Евгений Онегин» история создания и композиция романа. Позвольте познакомить вас: Онегин,  добрый мой приятель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Татьяны «А счастье было так возможно, так близко»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роману А.С. Пушкина «Евгений Онегин»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М.Ю Лермонтов: личность,  судьба, эпоха.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 России в лирике М.Ю. Лермонтова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«Герой нашего времени» Обзор содержания. Век Лермонтова в романе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Н.В. Гоголь: страницы жизни.   Первые творческие успехи. Цикл «Петербургские повести»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«Мертвые души» история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создания,  особенности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сюжета, система образов.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83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стихах И.А Некрасова, Ф.И. Тютчева, А.А. Фета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домашнему сочинению «Некрасов и его предшественники о поэте и поэзии»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7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Ф.М Достоевский. Основные этапы жизни  творчества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«Белые ночи». Петербург Достоевского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ind w:right="25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47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А.П.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Чехов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Художественное мастерство Чехова-рассказчика.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56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Смерть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чиновника». «Тоска».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59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Бунин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творческой лаборатории Бунина. Рассказ «Темные аллеи».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21.09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Блок. Своеобразие лирики  «Ветер принес издалека» «О, весна без конца и без краю…»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С.А. Есенин. Знакомство с творчеством поэта.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творческой лаборатории С. А. Есенина.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любви в лирике Есенина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«Письмо к женщине». «Шаганэ ты моя, Шаганэ!», «Не жалею, не зову, не плачу».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В.В. Маяковский о труде поэта «А вы могли бы?»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802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М.А. Булгаков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Судьба Булгакова: легенда и быль.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Повесть «Собачье сердце». История создания повести. Новая социальная обстановка и новая социальная психология в «Собачьем сердце»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76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47-48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повести М.А. Булгакова «Собачье сердце».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10.11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624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Серебряный век русской поэзии. М.И. Цветаева. Слово о поэте.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Стихи о любви, о жизни и смерти.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А. Ахматова. 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Судьба  и  стихи А. А. Ахматовой.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01.12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Н.А. Заболоцкий. Слово о поэте.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гармонии с природой, любви и смерти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63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чт. А. Куприн «Чудесный доктор».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83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.Шолохов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853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Сочинение по рассказу М.А. Шолохова  «Судьба человека».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Б.Л. Пастернак. Слово о поэте. Вечность и современность  в стихах  о природе  и о любви.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7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А.Т. Твардовский. Слово о поэте.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Лирика  поэта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Раздумья о Родине  и о природе в лирике поэта.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72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Солженицын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«Матренин двор».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55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Песни и романсы на слова русских писателей Х1Х-ХХ веков. А.С. Пушкин «Певец». Е. А. Баратынский </w:t>
            </w:r>
          </w:p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«Разуверение». Ф.И. Тютчев «Я встретил вас…»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08.03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А.К. Толстой «Средь шумного бала…» А.Ф. Фет «Я тебе ничего не скажу…» А.А. Сурков «Бьется в тесной печурке огонь».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551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К.М.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Симонов 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Жди меня, и я вернусь», Н. 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Заболоцкий.«Признание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Б.Ш. Окуджава  «Пожелание друзьям».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зарубежной литературы. Гай Валерий Катулл. Слово о поэте. «Нет, ни одна среди женщин такой похвалиться не могу».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</w:t>
            </w:r>
          </w:p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840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Данте Алигьери.  Слово о поэте. «Божественная комедия».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665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У. Шекспир. Слово о поэте.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03.05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«Гамлет».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647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И.В. Гете Слово о поэте. «Фауст».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6BF0" w:rsidTr="00106BF0">
        <w:trPr>
          <w:trHeight w:val="568"/>
        </w:trPr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Повторение. Еще раз о поэзии и поэтах.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06BF0" w:rsidRDefault="00106B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06BF0" w:rsidRDefault="00106B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6BF0" w:rsidRDefault="00106BF0" w:rsidP="00106BF0">
      <w:pPr>
        <w:rPr>
          <w:rFonts w:ascii="Times New Roman" w:hAnsi="Times New Roman" w:cs="Times New Roman"/>
          <w:b/>
          <w:sz w:val="28"/>
          <w:szCs w:val="28"/>
        </w:rPr>
      </w:pPr>
    </w:p>
    <w:p w:rsidR="00106BF0" w:rsidRDefault="00106BF0" w:rsidP="00106BF0">
      <w:pPr>
        <w:spacing w:line="240" w:lineRule="auto"/>
        <w:ind w:right="253"/>
        <w:rPr>
          <w:rFonts w:ascii="Times New Roman" w:hAnsi="Times New Roman" w:cs="Times New Roman"/>
          <w:sz w:val="28"/>
          <w:szCs w:val="28"/>
        </w:rPr>
      </w:pPr>
    </w:p>
    <w:p w:rsidR="00106BF0" w:rsidRDefault="00106BF0" w:rsidP="00106BF0">
      <w:pPr>
        <w:rPr>
          <w:rFonts w:ascii="Times New Roman" w:hAnsi="Times New Roman" w:cs="Times New Roman"/>
          <w:sz w:val="28"/>
          <w:szCs w:val="28"/>
        </w:rPr>
      </w:pPr>
    </w:p>
    <w:p w:rsidR="00106BF0" w:rsidRDefault="00106BF0" w:rsidP="00106BF0">
      <w:pPr>
        <w:rPr>
          <w:sz w:val="28"/>
          <w:szCs w:val="28"/>
        </w:rPr>
      </w:pPr>
    </w:p>
    <w:p w:rsidR="000B74BD" w:rsidRDefault="000B74BD"/>
    <w:sectPr w:rsidR="000B74BD" w:rsidSect="00106B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2" w15:restartNumberingAfterBreak="0">
    <w:nsid w:val="1A185210"/>
    <w:multiLevelType w:val="hybridMultilevel"/>
    <w:tmpl w:val="0ED8B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F446D"/>
    <w:multiLevelType w:val="hybridMultilevel"/>
    <w:tmpl w:val="BB009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2771D"/>
    <w:multiLevelType w:val="hybridMultilevel"/>
    <w:tmpl w:val="ACB08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5BB05EB"/>
    <w:multiLevelType w:val="hybridMultilevel"/>
    <w:tmpl w:val="80D86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86CD0"/>
    <w:multiLevelType w:val="hybridMultilevel"/>
    <w:tmpl w:val="5E56A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A36CE"/>
    <w:multiLevelType w:val="hybridMultilevel"/>
    <w:tmpl w:val="966AD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930A7D"/>
    <w:multiLevelType w:val="hybridMultilevel"/>
    <w:tmpl w:val="00A63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760DB7"/>
    <w:multiLevelType w:val="hybridMultilevel"/>
    <w:tmpl w:val="A03C8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7"/>
  </w:num>
  <w:num w:numId="4">
    <w:abstractNumId w:val="7"/>
  </w:num>
  <w:num w:numId="5">
    <w:abstractNumId w:val="4"/>
  </w:num>
  <w:num w:numId="6">
    <w:abstractNumId w:val="4"/>
  </w:num>
  <w:num w:numId="7">
    <w:abstractNumId w:val="6"/>
  </w:num>
  <w:num w:numId="8">
    <w:abstractNumId w:val="6"/>
  </w:num>
  <w:num w:numId="9">
    <w:abstractNumId w:val="1"/>
  </w:num>
  <w:num w:numId="10">
    <w:abstractNumId w:val="1"/>
  </w:num>
  <w:num w:numId="11">
    <w:abstractNumId w:val="10"/>
  </w:num>
  <w:num w:numId="12">
    <w:abstractNumId w:val="10"/>
  </w:num>
  <w:num w:numId="13">
    <w:abstractNumId w:val="8"/>
  </w:num>
  <w:num w:numId="14">
    <w:abstractNumId w:val="8"/>
  </w:num>
  <w:num w:numId="15">
    <w:abstractNumId w:val="5"/>
  </w:num>
  <w:num w:numId="16">
    <w:abstractNumId w:val="9"/>
  </w:num>
  <w:num w:numId="17">
    <w:abstractNumId w:val="3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19A"/>
    <w:rsid w:val="000B74BD"/>
    <w:rsid w:val="00106BF0"/>
    <w:rsid w:val="0012722F"/>
    <w:rsid w:val="00B0455C"/>
    <w:rsid w:val="00D0554F"/>
    <w:rsid w:val="00D1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881AE"/>
  <w15:chartTrackingRefBased/>
  <w15:docId w15:val="{203C28A3-452D-402F-B82E-2A01F0B4D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BF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10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1"/>
    <w:uiPriority w:val="99"/>
    <w:semiHidden/>
    <w:unhideWhenUsed/>
    <w:rsid w:val="00106BF0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semiHidden/>
    <w:rsid w:val="00106BF0"/>
  </w:style>
  <w:style w:type="paragraph" w:customStyle="1" w:styleId="c5">
    <w:name w:val="c5"/>
    <w:basedOn w:val="a"/>
    <w:rsid w:val="00106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link w:val="a3"/>
    <w:uiPriority w:val="99"/>
    <w:semiHidden/>
    <w:locked/>
    <w:rsid w:val="00106BF0"/>
    <w:rPr>
      <w:rFonts w:ascii="Times New Roman" w:hAnsi="Times New Roman" w:cs="Times New Roman"/>
      <w:sz w:val="28"/>
      <w:szCs w:val="20"/>
      <w:lang w:eastAsia="ru-RU"/>
    </w:rPr>
  </w:style>
  <w:style w:type="character" w:customStyle="1" w:styleId="c0">
    <w:name w:val="c0"/>
    <w:basedOn w:val="a0"/>
    <w:rsid w:val="00106BF0"/>
  </w:style>
  <w:style w:type="table" w:styleId="a5">
    <w:name w:val="Table Grid"/>
    <w:basedOn w:val="a1"/>
    <w:uiPriority w:val="59"/>
    <w:rsid w:val="00106BF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">
    <w:name w:val="Стиль1"/>
    <w:basedOn w:val="a1"/>
    <w:uiPriority w:val="99"/>
    <w:rsid w:val="00106BF0"/>
    <w:pPr>
      <w:spacing w:after="0" w:line="240" w:lineRule="auto"/>
    </w:pPr>
    <w:rPr>
      <w:rFonts w:ascii="Times New Roman" w:hAnsi="Times New Roman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8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C108B-E238-484B-B29B-DC4EDF01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6949</Words>
  <Characters>39611</Characters>
  <Application>Microsoft Office Word</Application>
  <DocSecurity>0</DocSecurity>
  <Lines>330</Lines>
  <Paragraphs>92</Paragraphs>
  <ScaleCrop>false</ScaleCrop>
  <Company>SPecialiST RePack</Company>
  <LinksUpToDate>false</LinksUpToDate>
  <CharactersWithSpaces>46468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Элиза</cp:lastModifiedBy>
  <cp:revision>7</cp:revision>
  <dcterms:created xsi:type="dcterms:W3CDTF">2022-08-22T09:33:00Z</dcterms:created>
  <dcterms:modified xsi:type="dcterms:W3CDTF">2022-08-24T09:52:00Z</dcterms:modified>
</cp:coreProperties>
</file>